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5C1" w:rsidRDefault="00C345C1" w:rsidP="00BB2D87">
      <w:pPr>
        <w:jc w:val="center"/>
        <w:rPr>
          <w:rFonts w:ascii="Arial" w:hAnsi="Arial" w:cs="Arial"/>
          <w:b/>
          <w:sz w:val="26"/>
          <w:u w:val="single"/>
        </w:rPr>
      </w:pPr>
    </w:p>
    <w:p w:rsidR="00C345C1" w:rsidRDefault="00C345C1" w:rsidP="00BB2D87">
      <w:pPr>
        <w:jc w:val="center"/>
        <w:rPr>
          <w:rFonts w:ascii="Arial" w:hAnsi="Arial" w:cs="Arial"/>
          <w:b/>
          <w:sz w:val="26"/>
          <w:u w:val="single"/>
        </w:rPr>
      </w:pPr>
    </w:p>
    <w:p w:rsidR="00D8559A" w:rsidRPr="00C345C1" w:rsidRDefault="00D8559A" w:rsidP="00D8559A">
      <w:pPr>
        <w:spacing w:line="600" w:lineRule="auto"/>
        <w:jc w:val="center"/>
        <w:rPr>
          <w:rFonts w:ascii="Arial" w:hAnsi="Arial" w:cs="Arial"/>
          <w:b/>
          <w:sz w:val="44"/>
          <w:u w:val="single"/>
        </w:rPr>
      </w:pPr>
      <w:r w:rsidRPr="00C345C1">
        <w:rPr>
          <w:rFonts w:ascii="Arial" w:hAnsi="Arial" w:cs="Arial"/>
          <w:b/>
          <w:sz w:val="44"/>
          <w:u w:val="single"/>
        </w:rPr>
        <w:t xml:space="preserve">DIRECTORY </w:t>
      </w:r>
    </w:p>
    <w:p w:rsidR="00C345C1" w:rsidRDefault="00D8559A" w:rsidP="00D8559A">
      <w:pPr>
        <w:spacing w:line="600" w:lineRule="auto"/>
        <w:jc w:val="center"/>
        <w:rPr>
          <w:rFonts w:ascii="Arial" w:hAnsi="Arial" w:cs="Arial"/>
          <w:b/>
          <w:sz w:val="26"/>
          <w:u w:val="single"/>
        </w:rPr>
      </w:pPr>
      <w:r w:rsidRPr="00D8559A">
        <w:rPr>
          <w:rFonts w:ascii="Arial" w:hAnsi="Arial" w:cs="Arial"/>
          <w:b/>
          <w:sz w:val="44"/>
          <w:u w:val="single"/>
        </w:rPr>
        <w:t>For</w:t>
      </w:r>
      <w:r>
        <w:rPr>
          <w:rFonts w:ascii="Arial" w:hAnsi="Arial" w:cs="Arial"/>
          <w:b/>
          <w:sz w:val="26"/>
          <w:u w:val="single"/>
        </w:rPr>
        <w:t xml:space="preserve"> </w:t>
      </w:r>
    </w:p>
    <w:p w:rsidR="00C345C1" w:rsidRPr="00C345C1" w:rsidRDefault="00C345C1" w:rsidP="00D8559A">
      <w:pPr>
        <w:spacing w:line="600" w:lineRule="auto"/>
        <w:jc w:val="center"/>
        <w:rPr>
          <w:rFonts w:ascii="Arial" w:hAnsi="Arial" w:cs="Arial"/>
          <w:b/>
          <w:sz w:val="44"/>
          <w:u w:val="single"/>
        </w:rPr>
      </w:pPr>
      <w:r w:rsidRPr="00C345C1">
        <w:rPr>
          <w:rFonts w:ascii="Arial" w:hAnsi="Arial" w:cs="Arial"/>
          <w:b/>
          <w:sz w:val="44"/>
          <w:u w:val="single"/>
        </w:rPr>
        <w:t xml:space="preserve">CLINICAL-PATHOLOGICAL CONFERENCE, </w:t>
      </w:r>
    </w:p>
    <w:p w:rsidR="00172F18" w:rsidRDefault="00172F18" w:rsidP="00D8559A">
      <w:pPr>
        <w:spacing w:line="600" w:lineRule="auto"/>
        <w:jc w:val="center"/>
        <w:rPr>
          <w:rFonts w:ascii="Arial" w:hAnsi="Arial" w:cs="Arial"/>
          <w:b/>
          <w:sz w:val="44"/>
          <w:u w:val="single"/>
        </w:rPr>
      </w:pPr>
    </w:p>
    <w:p w:rsidR="00C345C1" w:rsidRPr="00C345C1" w:rsidRDefault="00C345C1" w:rsidP="00D8559A">
      <w:pPr>
        <w:spacing w:line="600" w:lineRule="auto"/>
        <w:jc w:val="center"/>
        <w:rPr>
          <w:rFonts w:ascii="Arial" w:hAnsi="Arial" w:cs="Arial"/>
          <w:b/>
          <w:sz w:val="44"/>
          <w:u w:val="single"/>
        </w:rPr>
      </w:pPr>
      <w:r w:rsidRPr="00C345C1">
        <w:rPr>
          <w:rFonts w:ascii="Arial" w:hAnsi="Arial" w:cs="Arial"/>
          <w:b/>
          <w:sz w:val="44"/>
          <w:u w:val="single"/>
        </w:rPr>
        <w:t xml:space="preserve">YEAR </w:t>
      </w:r>
      <w:r w:rsidR="00172F18">
        <w:rPr>
          <w:rFonts w:ascii="Arial" w:hAnsi="Arial" w:cs="Arial"/>
          <w:b/>
          <w:sz w:val="44"/>
          <w:u w:val="single"/>
        </w:rPr>
        <w:t xml:space="preserve"> </w:t>
      </w:r>
      <w:r w:rsidR="006266BB">
        <w:rPr>
          <w:rFonts w:ascii="Arial" w:hAnsi="Arial" w:cs="Arial"/>
          <w:b/>
          <w:sz w:val="44"/>
          <w:u w:val="single"/>
        </w:rPr>
        <w:t xml:space="preserve">2020, </w:t>
      </w:r>
      <w:r w:rsidR="00172F18">
        <w:rPr>
          <w:rFonts w:ascii="Arial" w:hAnsi="Arial" w:cs="Arial"/>
          <w:b/>
          <w:sz w:val="44"/>
          <w:u w:val="single"/>
        </w:rPr>
        <w:t xml:space="preserve"> </w:t>
      </w:r>
      <w:r w:rsidRPr="00C345C1">
        <w:rPr>
          <w:rFonts w:ascii="Arial" w:hAnsi="Arial" w:cs="Arial"/>
          <w:b/>
          <w:sz w:val="44"/>
          <w:u w:val="single"/>
        </w:rPr>
        <w:t xml:space="preserve">2021 </w:t>
      </w:r>
      <w:r w:rsidR="00172F18">
        <w:rPr>
          <w:rFonts w:ascii="Arial" w:hAnsi="Arial" w:cs="Arial"/>
          <w:b/>
          <w:sz w:val="44"/>
          <w:u w:val="single"/>
        </w:rPr>
        <w:t xml:space="preserve"> </w:t>
      </w:r>
      <w:r w:rsidRPr="00C345C1">
        <w:rPr>
          <w:rFonts w:ascii="Arial" w:hAnsi="Arial" w:cs="Arial"/>
          <w:b/>
          <w:sz w:val="44"/>
          <w:u w:val="single"/>
        </w:rPr>
        <w:t xml:space="preserve">&amp; </w:t>
      </w:r>
      <w:r w:rsidR="00172F18">
        <w:rPr>
          <w:rFonts w:ascii="Arial" w:hAnsi="Arial" w:cs="Arial"/>
          <w:b/>
          <w:sz w:val="44"/>
          <w:u w:val="single"/>
        </w:rPr>
        <w:t xml:space="preserve"> </w:t>
      </w:r>
      <w:r w:rsidRPr="00C345C1">
        <w:rPr>
          <w:rFonts w:ascii="Arial" w:hAnsi="Arial" w:cs="Arial"/>
          <w:b/>
          <w:sz w:val="44"/>
          <w:u w:val="single"/>
        </w:rPr>
        <w:t>2022</w:t>
      </w:r>
    </w:p>
    <w:p w:rsidR="00C345C1" w:rsidRDefault="00C345C1" w:rsidP="00BB2D87">
      <w:pPr>
        <w:jc w:val="center"/>
        <w:rPr>
          <w:rFonts w:ascii="Arial" w:hAnsi="Arial" w:cs="Arial"/>
          <w:b/>
          <w:sz w:val="26"/>
          <w:u w:val="single"/>
        </w:rPr>
      </w:pPr>
    </w:p>
    <w:p w:rsidR="00C345C1" w:rsidRDefault="00C345C1" w:rsidP="00C345C1">
      <w:pPr>
        <w:rPr>
          <w:rFonts w:ascii="Arial" w:hAnsi="Arial" w:cs="Arial"/>
          <w:b/>
          <w:sz w:val="26"/>
          <w:u w:val="single"/>
        </w:rPr>
      </w:pPr>
    </w:p>
    <w:p w:rsidR="00C345C1" w:rsidRDefault="00C345C1" w:rsidP="00BB2D87">
      <w:pPr>
        <w:jc w:val="center"/>
        <w:rPr>
          <w:rFonts w:ascii="Arial" w:hAnsi="Arial" w:cs="Arial"/>
          <w:b/>
          <w:sz w:val="26"/>
          <w:u w:val="single"/>
        </w:rPr>
      </w:pPr>
    </w:p>
    <w:p w:rsidR="00C345C1" w:rsidRDefault="00C345C1" w:rsidP="00BB2D87">
      <w:pPr>
        <w:jc w:val="center"/>
        <w:rPr>
          <w:rFonts w:ascii="Arial" w:hAnsi="Arial" w:cs="Arial"/>
          <w:b/>
          <w:sz w:val="26"/>
          <w:u w:val="single"/>
        </w:rPr>
      </w:pPr>
    </w:p>
    <w:p w:rsidR="00C345C1" w:rsidRDefault="00C345C1" w:rsidP="00BB2D87">
      <w:pPr>
        <w:jc w:val="center"/>
        <w:rPr>
          <w:rFonts w:ascii="Arial" w:hAnsi="Arial" w:cs="Arial"/>
          <w:b/>
          <w:sz w:val="26"/>
          <w:u w:val="single"/>
        </w:rPr>
      </w:pPr>
    </w:p>
    <w:p w:rsidR="00C345C1" w:rsidRDefault="00C345C1" w:rsidP="00BB2D87">
      <w:pPr>
        <w:jc w:val="center"/>
        <w:rPr>
          <w:rFonts w:ascii="Arial" w:hAnsi="Arial" w:cs="Arial"/>
          <w:b/>
          <w:sz w:val="26"/>
          <w:u w:val="single"/>
        </w:rPr>
      </w:pPr>
    </w:p>
    <w:p w:rsidR="00C345C1" w:rsidRDefault="00C345C1" w:rsidP="00BB2D87">
      <w:pPr>
        <w:jc w:val="center"/>
        <w:rPr>
          <w:rFonts w:ascii="Arial" w:hAnsi="Arial" w:cs="Arial"/>
          <w:b/>
          <w:sz w:val="26"/>
          <w:u w:val="single"/>
        </w:rPr>
      </w:pPr>
    </w:p>
    <w:p w:rsidR="00C345C1" w:rsidRDefault="00C345C1" w:rsidP="00BB2D87">
      <w:pPr>
        <w:jc w:val="center"/>
        <w:rPr>
          <w:rFonts w:ascii="Arial" w:hAnsi="Arial" w:cs="Arial"/>
          <w:b/>
          <w:sz w:val="26"/>
          <w:u w:val="single"/>
        </w:rPr>
      </w:pPr>
    </w:p>
    <w:p w:rsidR="005F2EE6" w:rsidRDefault="005F2EE6" w:rsidP="005F2EE6">
      <w:pPr>
        <w:jc w:val="center"/>
        <w:rPr>
          <w:rFonts w:ascii="Arial" w:hAnsi="Arial" w:cs="Arial"/>
          <w:b/>
          <w:sz w:val="26"/>
          <w:u w:val="single"/>
        </w:rPr>
      </w:pPr>
    </w:p>
    <w:p w:rsidR="00783683" w:rsidRDefault="00783683" w:rsidP="005F2EE6">
      <w:pPr>
        <w:jc w:val="center"/>
        <w:rPr>
          <w:rFonts w:ascii="Arial" w:hAnsi="Arial" w:cs="Arial"/>
          <w:b/>
          <w:sz w:val="26"/>
          <w:u w:val="single"/>
        </w:rPr>
      </w:pPr>
    </w:p>
    <w:p w:rsidR="00783683" w:rsidRDefault="00783683" w:rsidP="00783683">
      <w:pPr>
        <w:jc w:val="center"/>
        <w:rPr>
          <w:rFonts w:ascii="Arial" w:hAnsi="Arial" w:cs="Arial"/>
          <w:b/>
          <w:sz w:val="26"/>
          <w:u w:val="single"/>
        </w:rPr>
      </w:pPr>
      <w:r w:rsidRPr="00C574BC">
        <w:rPr>
          <w:rFonts w:ascii="Arial" w:hAnsi="Arial" w:cs="Arial"/>
          <w:b/>
          <w:sz w:val="32"/>
          <w:u w:val="single"/>
        </w:rPr>
        <w:t>CPC TOPIC DIRECTORY FOR YEAR 2020</w:t>
      </w:r>
    </w:p>
    <w:tbl>
      <w:tblPr>
        <w:tblStyle w:val="TableGrid"/>
        <w:tblW w:w="9976" w:type="dxa"/>
        <w:tblLook w:val="04A0"/>
      </w:tblPr>
      <w:tblGrid>
        <w:gridCol w:w="961"/>
        <w:gridCol w:w="2527"/>
        <w:gridCol w:w="2370"/>
        <w:gridCol w:w="4118"/>
      </w:tblGrid>
      <w:tr w:rsidR="00783683" w:rsidRPr="00BB2D87" w:rsidTr="00D75A4E">
        <w:trPr>
          <w:trHeight w:val="676"/>
        </w:trPr>
        <w:tc>
          <w:tcPr>
            <w:tcW w:w="961" w:type="dxa"/>
          </w:tcPr>
          <w:p w:rsidR="00783683" w:rsidRPr="00BB2D87" w:rsidRDefault="00783683" w:rsidP="005E26CB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B2D8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S. NO</w:t>
            </w:r>
          </w:p>
        </w:tc>
        <w:tc>
          <w:tcPr>
            <w:tcW w:w="2527" w:type="dxa"/>
          </w:tcPr>
          <w:p w:rsidR="00783683" w:rsidRPr="00BB2D87" w:rsidRDefault="00783683" w:rsidP="005E26CB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B2D8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DEPARTMENT </w:t>
            </w:r>
          </w:p>
        </w:tc>
        <w:tc>
          <w:tcPr>
            <w:tcW w:w="2370" w:type="dxa"/>
          </w:tcPr>
          <w:p w:rsidR="00783683" w:rsidRPr="00BB2D87" w:rsidRDefault="00783683" w:rsidP="005E26CB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B2D8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DATE </w:t>
            </w:r>
          </w:p>
        </w:tc>
        <w:tc>
          <w:tcPr>
            <w:tcW w:w="4118" w:type="dxa"/>
          </w:tcPr>
          <w:p w:rsidR="00783683" w:rsidRPr="00BB2D87" w:rsidRDefault="00783683" w:rsidP="005E26CB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B2D8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TOPIC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783683" w:rsidP="005E26C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MU-1 (HFH)  </w:t>
            </w:r>
          </w:p>
        </w:tc>
        <w:tc>
          <w:tcPr>
            <w:tcW w:w="2370" w:type="dxa"/>
          </w:tcPr>
          <w:p w:rsidR="00783683" w:rsidRPr="00C574BC" w:rsidRDefault="00783683" w:rsidP="005E26C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January, 2020</w:t>
            </w:r>
          </w:p>
        </w:tc>
        <w:tc>
          <w:tcPr>
            <w:tcW w:w="4118" w:type="dxa"/>
          </w:tcPr>
          <w:p w:rsidR="00783683" w:rsidRPr="00C574BC" w:rsidRDefault="00783683" w:rsidP="005E26C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Common febrile illness with therapeutic challenges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8D0973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DERMATOLOGY (BBH)</w:t>
            </w:r>
          </w:p>
        </w:tc>
        <w:tc>
          <w:tcPr>
            <w:tcW w:w="2370" w:type="dxa"/>
          </w:tcPr>
          <w:p w:rsidR="00783683" w:rsidRPr="00C574BC" w:rsidRDefault="008D0973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th 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January, 2020</w:t>
            </w:r>
          </w:p>
        </w:tc>
        <w:tc>
          <w:tcPr>
            <w:tcW w:w="4118" w:type="dxa"/>
          </w:tcPr>
          <w:p w:rsidR="00783683" w:rsidRPr="00C574BC" w:rsidRDefault="00D75A4E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Autoimmune Diseases; Man’s Unconquered Horizon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8D0973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RADIOLOGY (BBH)  </w:t>
            </w:r>
          </w:p>
        </w:tc>
        <w:tc>
          <w:tcPr>
            <w:tcW w:w="2370" w:type="dxa"/>
          </w:tcPr>
          <w:p w:rsidR="00783683" w:rsidRPr="00C574BC" w:rsidRDefault="008D0973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th 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January, 2020</w:t>
            </w:r>
          </w:p>
        </w:tc>
        <w:tc>
          <w:tcPr>
            <w:tcW w:w="4118" w:type="dxa"/>
          </w:tcPr>
          <w:p w:rsidR="00783683" w:rsidRPr="00C574BC" w:rsidRDefault="00D75A4E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A Young Female With Post-Partum Fits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642EC3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ENT (DHQ)  </w:t>
            </w:r>
          </w:p>
        </w:tc>
        <w:tc>
          <w:tcPr>
            <w:tcW w:w="2370" w:type="dxa"/>
          </w:tcPr>
          <w:p w:rsidR="00783683" w:rsidRPr="00C574BC" w:rsidRDefault="00642EC3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 January, 2020</w:t>
            </w:r>
          </w:p>
        </w:tc>
        <w:tc>
          <w:tcPr>
            <w:tcW w:w="4118" w:type="dxa"/>
          </w:tcPr>
          <w:p w:rsidR="00783683" w:rsidRPr="00C574BC" w:rsidRDefault="00642EC3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Management of head and neck tumors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707751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Peads (HFH)  </w:t>
            </w:r>
          </w:p>
        </w:tc>
        <w:tc>
          <w:tcPr>
            <w:tcW w:w="2370" w:type="dxa"/>
          </w:tcPr>
          <w:p w:rsidR="00783683" w:rsidRPr="00C574BC" w:rsidRDefault="00707751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12 February, 2020</w:t>
            </w:r>
          </w:p>
        </w:tc>
        <w:tc>
          <w:tcPr>
            <w:tcW w:w="4118" w:type="dxa"/>
          </w:tcPr>
          <w:p w:rsidR="00783683" w:rsidRPr="00C574BC" w:rsidRDefault="00707751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A 2 year old child presented with recurrent epistaxis and hepatosplenomegaly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0B0CF9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Ortho (BBH)  </w:t>
            </w:r>
          </w:p>
        </w:tc>
        <w:tc>
          <w:tcPr>
            <w:tcW w:w="2370" w:type="dxa"/>
          </w:tcPr>
          <w:p w:rsidR="00783683" w:rsidRPr="00C574BC" w:rsidRDefault="000B0CF9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19 February, 2020</w:t>
            </w:r>
          </w:p>
        </w:tc>
        <w:tc>
          <w:tcPr>
            <w:tcW w:w="4118" w:type="dxa"/>
          </w:tcPr>
          <w:p w:rsidR="00783683" w:rsidRPr="00C574BC" w:rsidRDefault="000B0CF9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Complications and management of fractures treated by traditional bone setters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9A1317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ENT (BBH)  </w:t>
            </w:r>
          </w:p>
        </w:tc>
        <w:tc>
          <w:tcPr>
            <w:tcW w:w="2370" w:type="dxa"/>
          </w:tcPr>
          <w:p w:rsidR="00783683" w:rsidRPr="00C574BC" w:rsidRDefault="009A1317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February, 2020</w:t>
            </w:r>
          </w:p>
        </w:tc>
        <w:tc>
          <w:tcPr>
            <w:tcW w:w="4118" w:type="dxa"/>
          </w:tcPr>
          <w:p w:rsidR="00783683" w:rsidRPr="00C574BC" w:rsidRDefault="009A1317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A rare case of nasal obstruction and nasal deformity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9A1317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Psychiatry (BBH)  </w:t>
            </w:r>
          </w:p>
        </w:tc>
        <w:tc>
          <w:tcPr>
            <w:tcW w:w="2370" w:type="dxa"/>
          </w:tcPr>
          <w:p w:rsidR="00783683" w:rsidRPr="00C574BC" w:rsidRDefault="009A1317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MARCH, 2020</w:t>
            </w:r>
          </w:p>
        </w:tc>
        <w:tc>
          <w:tcPr>
            <w:tcW w:w="4118" w:type="dxa"/>
          </w:tcPr>
          <w:p w:rsidR="00D75A4E" w:rsidRDefault="009A1317" w:rsidP="00904F05">
            <w:pPr>
              <w:tabs>
                <w:tab w:val="left" w:pos="720"/>
              </w:tabs>
              <w:ind w:left="1260" w:hanging="1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A young lady with unexplained </w:t>
            </w:r>
          </w:p>
          <w:p w:rsidR="00783683" w:rsidRPr="00C574BC" w:rsidRDefault="009A1317" w:rsidP="00904F05">
            <w:pPr>
              <w:tabs>
                <w:tab w:val="left" w:pos="720"/>
              </w:tabs>
              <w:ind w:left="1260" w:hanging="1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gastrointestinal symptoms.  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904F05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SU-II (BBH)  </w:t>
            </w:r>
          </w:p>
        </w:tc>
        <w:tc>
          <w:tcPr>
            <w:tcW w:w="2370" w:type="dxa"/>
          </w:tcPr>
          <w:p w:rsidR="00783683" w:rsidRPr="00C574BC" w:rsidRDefault="00904F05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MARCH, 2020</w:t>
            </w:r>
          </w:p>
        </w:tc>
        <w:tc>
          <w:tcPr>
            <w:tcW w:w="4118" w:type="dxa"/>
          </w:tcPr>
          <w:p w:rsidR="00D75A4E" w:rsidRDefault="00904F05" w:rsidP="00904F05">
            <w:pPr>
              <w:tabs>
                <w:tab w:val="left" w:pos="720"/>
              </w:tabs>
              <w:ind w:left="1260" w:hanging="1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A young female presenting with </w:t>
            </w:r>
          </w:p>
          <w:p w:rsidR="00D75A4E" w:rsidRDefault="00904F05" w:rsidP="00904F05">
            <w:pPr>
              <w:tabs>
                <w:tab w:val="left" w:pos="720"/>
              </w:tabs>
              <w:ind w:left="1260" w:hanging="1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episodic headache sweating and </w:t>
            </w:r>
          </w:p>
          <w:p w:rsidR="00783683" w:rsidRPr="00C574BC" w:rsidRDefault="00904F05" w:rsidP="00904F05">
            <w:pPr>
              <w:tabs>
                <w:tab w:val="left" w:pos="720"/>
              </w:tabs>
              <w:ind w:left="1260" w:hanging="1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palpitation.  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904F05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MU-II (HFH)</w:t>
            </w:r>
          </w:p>
        </w:tc>
        <w:tc>
          <w:tcPr>
            <w:tcW w:w="2370" w:type="dxa"/>
          </w:tcPr>
          <w:p w:rsidR="00783683" w:rsidRPr="00C574BC" w:rsidRDefault="008F5521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July, 2020</w:t>
            </w:r>
          </w:p>
        </w:tc>
        <w:tc>
          <w:tcPr>
            <w:tcW w:w="4118" w:type="dxa"/>
          </w:tcPr>
          <w:p w:rsidR="00783683" w:rsidRPr="00C574BC" w:rsidRDefault="00904F05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It is not TB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E13643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Burn Unit (HFH)</w:t>
            </w:r>
          </w:p>
        </w:tc>
        <w:tc>
          <w:tcPr>
            <w:tcW w:w="2370" w:type="dxa"/>
          </w:tcPr>
          <w:p w:rsidR="00783683" w:rsidRPr="00C574BC" w:rsidRDefault="008F5521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July, 2020</w:t>
            </w:r>
          </w:p>
        </w:tc>
        <w:tc>
          <w:tcPr>
            <w:tcW w:w="4118" w:type="dxa"/>
          </w:tcPr>
          <w:p w:rsidR="00783683" w:rsidRPr="00C574BC" w:rsidRDefault="00E13643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Secondary Surgeries in bilateral hand replant.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CB088C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MU-I-(BBH)</w:t>
            </w:r>
          </w:p>
        </w:tc>
        <w:tc>
          <w:tcPr>
            <w:tcW w:w="2370" w:type="dxa"/>
          </w:tcPr>
          <w:p w:rsidR="00783683" w:rsidRPr="00C574BC" w:rsidRDefault="008F5521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August, 2020</w:t>
            </w:r>
          </w:p>
        </w:tc>
        <w:tc>
          <w:tcPr>
            <w:tcW w:w="4118" w:type="dxa"/>
          </w:tcPr>
          <w:p w:rsidR="00783683" w:rsidRPr="00C574BC" w:rsidRDefault="00FB442B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Dodging death Blows. 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8E3DC3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SU-I-(BBH)</w:t>
            </w:r>
          </w:p>
        </w:tc>
        <w:tc>
          <w:tcPr>
            <w:tcW w:w="2370" w:type="dxa"/>
          </w:tcPr>
          <w:p w:rsidR="00783683" w:rsidRPr="00C574BC" w:rsidRDefault="008F5521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August, 2020</w:t>
            </w:r>
          </w:p>
        </w:tc>
        <w:tc>
          <w:tcPr>
            <w:tcW w:w="4118" w:type="dxa"/>
          </w:tcPr>
          <w:p w:rsidR="00783683" w:rsidRPr="00C574BC" w:rsidRDefault="008E3DC3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A female with weakness of eye muscles. 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5B1427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Medicine - DHQ</w:t>
            </w:r>
          </w:p>
        </w:tc>
        <w:tc>
          <w:tcPr>
            <w:tcW w:w="2370" w:type="dxa"/>
          </w:tcPr>
          <w:p w:rsidR="00783683" w:rsidRPr="00C574BC" w:rsidRDefault="00386985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September, 2020</w:t>
            </w:r>
          </w:p>
        </w:tc>
        <w:tc>
          <w:tcPr>
            <w:tcW w:w="4118" w:type="dxa"/>
          </w:tcPr>
          <w:p w:rsidR="00783683" w:rsidRPr="00C574BC" w:rsidRDefault="005B1427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A young female with hemoptysis. 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5B1427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Pathology - HFH</w:t>
            </w:r>
          </w:p>
        </w:tc>
        <w:tc>
          <w:tcPr>
            <w:tcW w:w="2370" w:type="dxa"/>
          </w:tcPr>
          <w:p w:rsidR="00783683" w:rsidRPr="00C574BC" w:rsidRDefault="00386985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September, 2020</w:t>
            </w:r>
          </w:p>
        </w:tc>
        <w:tc>
          <w:tcPr>
            <w:tcW w:w="4118" w:type="dxa"/>
          </w:tcPr>
          <w:p w:rsidR="00783683" w:rsidRPr="00C574BC" w:rsidRDefault="005B1427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Middle aged man with dyspepsia and gastric outlet obstruction. </w:t>
            </w:r>
            <w:r w:rsidR="00537868"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537868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Urology - BBH</w:t>
            </w:r>
          </w:p>
        </w:tc>
        <w:tc>
          <w:tcPr>
            <w:tcW w:w="2370" w:type="dxa"/>
          </w:tcPr>
          <w:p w:rsidR="00783683" w:rsidRPr="00C574BC" w:rsidRDefault="00F72F73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September, 2020</w:t>
            </w:r>
          </w:p>
        </w:tc>
        <w:tc>
          <w:tcPr>
            <w:tcW w:w="4118" w:type="dxa"/>
          </w:tcPr>
          <w:p w:rsidR="00783683" w:rsidRPr="00C574BC" w:rsidRDefault="00537868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Very rare variant of malignant prostate with unusual presentation. 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537868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Gynae –II-HFH</w:t>
            </w:r>
          </w:p>
        </w:tc>
        <w:tc>
          <w:tcPr>
            <w:tcW w:w="2370" w:type="dxa"/>
          </w:tcPr>
          <w:p w:rsidR="00783683" w:rsidRPr="00C574BC" w:rsidRDefault="00F72F73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September, 2020</w:t>
            </w:r>
          </w:p>
        </w:tc>
        <w:tc>
          <w:tcPr>
            <w:tcW w:w="4118" w:type="dxa"/>
          </w:tcPr>
          <w:p w:rsidR="00783683" w:rsidRPr="00C574BC" w:rsidRDefault="00537868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A cute abdomen in pregnancy, expect the unexpected. 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1378D3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Cardiology - BBH</w:t>
            </w:r>
          </w:p>
        </w:tc>
        <w:tc>
          <w:tcPr>
            <w:tcW w:w="2370" w:type="dxa"/>
          </w:tcPr>
          <w:p w:rsidR="00783683" w:rsidRPr="00C574BC" w:rsidRDefault="003423EC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September, 2020</w:t>
            </w:r>
          </w:p>
        </w:tc>
        <w:tc>
          <w:tcPr>
            <w:tcW w:w="4118" w:type="dxa"/>
          </w:tcPr>
          <w:p w:rsidR="00783683" w:rsidRPr="00C574BC" w:rsidRDefault="001378D3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Uncommon presentation of a common disorder. 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7C71ED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MU-I-HFH</w:t>
            </w:r>
          </w:p>
        </w:tc>
        <w:tc>
          <w:tcPr>
            <w:tcW w:w="2370" w:type="dxa"/>
          </w:tcPr>
          <w:p w:rsidR="00783683" w:rsidRPr="00C574BC" w:rsidRDefault="003423EC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October, 2020</w:t>
            </w:r>
          </w:p>
        </w:tc>
        <w:tc>
          <w:tcPr>
            <w:tcW w:w="4118" w:type="dxa"/>
          </w:tcPr>
          <w:p w:rsidR="00783683" w:rsidRPr="00C574BC" w:rsidRDefault="007C71ED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Silk Road oddity. 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0032F7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Dermatology - BBH</w:t>
            </w:r>
          </w:p>
        </w:tc>
        <w:tc>
          <w:tcPr>
            <w:tcW w:w="2370" w:type="dxa"/>
          </w:tcPr>
          <w:p w:rsidR="00783683" w:rsidRPr="00C574BC" w:rsidRDefault="003423EC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October, 2020</w:t>
            </w:r>
          </w:p>
        </w:tc>
        <w:tc>
          <w:tcPr>
            <w:tcW w:w="4118" w:type="dxa"/>
          </w:tcPr>
          <w:p w:rsidR="00783683" w:rsidRPr="00C574BC" w:rsidRDefault="000032F7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Skin is reflective. 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D80A70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Gynae – I – (HFH)</w:t>
            </w:r>
          </w:p>
        </w:tc>
        <w:tc>
          <w:tcPr>
            <w:tcW w:w="2370" w:type="dxa"/>
          </w:tcPr>
          <w:p w:rsidR="00783683" w:rsidRPr="00C574BC" w:rsidRDefault="00C8171D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October, 2020</w:t>
            </w:r>
          </w:p>
        </w:tc>
        <w:tc>
          <w:tcPr>
            <w:tcW w:w="4118" w:type="dxa"/>
          </w:tcPr>
          <w:p w:rsidR="00783683" w:rsidRPr="00C574BC" w:rsidRDefault="00D80A70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Pregnancy at rare site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245EFB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MU-II-(BBH)</w:t>
            </w:r>
          </w:p>
        </w:tc>
        <w:tc>
          <w:tcPr>
            <w:tcW w:w="2370" w:type="dxa"/>
          </w:tcPr>
          <w:p w:rsidR="00783683" w:rsidRPr="00C574BC" w:rsidRDefault="00245EFB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th 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November, 2020</w:t>
            </w:r>
          </w:p>
        </w:tc>
        <w:tc>
          <w:tcPr>
            <w:tcW w:w="4118" w:type="dxa"/>
          </w:tcPr>
          <w:p w:rsidR="00783683" w:rsidRPr="00C574BC" w:rsidRDefault="003206AA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An unusual case of a lady with lower limb weakness</w:t>
            </w:r>
          </w:p>
        </w:tc>
      </w:tr>
      <w:tr w:rsidR="003206AA" w:rsidRPr="005926C4" w:rsidTr="00D75A4E">
        <w:trPr>
          <w:trHeight w:val="719"/>
        </w:trPr>
        <w:tc>
          <w:tcPr>
            <w:tcW w:w="961" w:type="dxa"/>
          </w:tcPr>
          <w:p w:rsidR="003206AA" w:rsidRPr="000066BF" w:rsidRDefault="003206AA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3206AA" w:rsidRPr="00C574BC" w:rsidRDefault="003206AA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Gynae – (DHQ)</w:t>
            </w:r>
          </w:p>
        </w:tc>
        <w:tc>
          <w:tcPr>
            <w:tcW w:w="2370" w:type="dxa"/>
          </w:tcPr>
          <w:p w:rsidR="003206AA" w:rsidRPr="00C574BC" w:rsidRDefault="00C8171D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November, 2020</w:t>
            </w:r>
          </w:p>
        </w:tc>
        <w:tc>
          <w:tcPr>
            <w:tcW w:w="4118" w:type="dxa"/>
          </w:tcPr>
          <w:p w:rsidR="003206AA" w:rsidRPr="00C574BC" w:rsidRDefault="00602C53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A rare case of ovarian cyst in an unmarried girl.</w:t>
            </w:r>
          </w:p>
        </w:tc>
      </w:tr>
      <w:tr w:rsidR="00E26855" w:rsidRPr="005926C4" w:rsidTr="00D75A4E">
        <w:trPr>
          <w:trHeight w:val="719"/>
        </w:trPr>
        <w:tc>
          <w:tcPr>
            <w:tcW w:w="961" w:type="dxa"/>
          </w:tcPr>
          <w:p w:rsidR="00E26855" w:rsidRPr="000066BF" w:rsidRDefault="00E26855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E26855" w:rsidRPr="00C574BC" w:rsidRDefault="00E26855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Neurology – (BBH)</w:t>
            </w:r>
          </w:p>
        </w:tc>
        <w:tc>
          <w:tcPr>
            <w:tcW w:w="2370" w:type="dxa"/>
          </w:tcPr>
          <w:p w:rsidR="00E26855" w:rsidRPr="00C574BC" w:rsidRDefault="0053349E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December, 2020</w:t>
            </w:r>
          </w:p>
        </w:tc>
        <w:tc>
          <w:tcPr>
            <w:tcW w:w="4118" w:type="dxa"/>
          </w:tcPr>
          <w:p w:rsidR="00E26855" w:rsidRPr="00C574BC" w:rsidRDefault="00E26855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Atypical presentation of a common disease.</w:t>
            </w:r>
          </w:p>
        </w:tc>
      </w:tr>
      <w:tr w:rsidR="0053349E" w:rsidRPr="005926C4" w:rsidTr="00D75A4E">
        <w:trPr>
          <w:trHeight w:val="719"/>
        </w:trPr>
        <w:tc>
          <w:tcPr>
            <w:tcW w:w="961" w:type="dxa"/>
          </w:tcPr>
          <w:p w:rsidR="0053349E" w:rsidRPr="000066BF" w:rsidRDefault="0053349E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53349E" w:rsidRPr="00C574BC" w:rsidRDefault="0053349E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Psychiatry – (BBH)</w:t>
            </w:r>
          </w:p>
        </w:tc>
        <w:tc>
          <w:tcPr>
            <w:tcW w:w="2370" w:type="dxa"/>
          </w:tcPr>
          <w:p w:rsidR="0053349E" w:rsidRPr="00C574BC" w:rsidRDefault="00C8171D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December, 2020</w:t>
            </w:r>
          </w:p>
        </w:tc>
        <w:tc>
          <w:tcPr>
            <w:tcW w:w="4118" w:type="dxa"/>
          </w:tcPr>
          <w:p w:rsidR="0053349E" w:rsidRPr="00C574BC" w:rsidRDefault="0053349E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An Elderly with Unusual Behavior Disturbances </w:t>
            </w:r>
          </w:p>
        </w:tc>
      </w:tr>
      <w:tr w:rsidR="0054588D" w:rsidRPr="005926C4" w:rsidTr="00D75A4E">
        <w:trPr>
          <w:trHeight w:val="719"/>
        </w:trPr>
        <w:tc>
          <w:tcPr>
            <w:tcW w:w="961" w:type="dxa"/>
          </w:tcPr>
          <w:p w:rsidR="0054588D" w:rsidRPr="000066BF" w:rsidRDefault="0054588D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54588D" w:rsidRPr="00C574BC" w:rsidRDefault="0054588D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EYE – (BBH)</w:t>
            </w:r>
          </w:p>
        </w:tc>
        <w:tc>
          <w:tcPr>
            <w:tcW w:w="2370" w:type="dxa"/>
          </w:tcPr>
          <w:p w:rsidR="0054588D" w:rsidRPr="00C574BC" w:rsidRDefault="00C8171D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December</w:t>
            </w:r>
          </w:p>
        </w:tc>
        <w:tc>
          <w:tcPr>
            <w:tcW w:w="4118" w:type="dxa"/>
          </w:tcPr>
          <w:p w:rsidR="0054588D" w:rsidRPr="00C574BC" w:rsidRDefault="0054588D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Papilledema due to idiopathic intracranial hypertension. </w:t>
            </w:r>
          </w:p>
        </w:tc>
      </w:tr>
    </w:tbl>
    <w:p w:rsidR="00783683" w:rsidRDefault="00783683" w:rsidP="005F2EE6">
      <w:pPr>
        <w:jc w:val="center"/>
        <w:rPr>
          <w:rFonts w:ascii="Arial" w:hAnsi="Arial" w:cs="Arial"/>
          <w:b/>
          <w:sz w:val="26"/>
          <w:u w:val="single"/>
        </w:rPr>
      </w:pPr>
    </w:p>
    <w:p w:rsidR="00783683" w:rsidRDefault="00783683" w:rsidP="005F2EE6">
      <w:pPr>
        <w:jc w:val="center"/>
        <w:rPr>
          <w:rFonts w:ascii="Arial" w:hAnsi="Arial" w:cs="Arial"/>
          <w:b/>
          <w:sz w:val="26"/>
          <w:u w:val="single"/>
        </w:rPr>
      </w:pPr>
    </w:p>
    <w:p w:rsidR="00783683" w:rsidRDefault="00783683" w:rsidP="005F2EE6">
      <w:pPr>
        <w:jc w:val="center"/>
        <w:rPr>
          <w:rFonts w:ascii="Arial" w:hAnsi="Arial" w:cs="Arial"/>
          <w:b/>
          <w:sz w:val="26"/>
          <w:u w:val="single"/>
        </w:rPr>
      </w:pPr>
    </w:p>
    <w:p w:rsidR="00783683" w:rsidRDefault="00783683" w:rsidP="005F2EE6">
      <w:pPr>
        <w:jc w:val="center"/>
        <w:rPr>
          <w:rFonts w:ascii="Arial" w:hAnsi="Arial" w:cs="Arial"/>
          <w:b/>
          <w:sz w:val="26"/>
          <w:u w:val="single"/>
        </w:rPr>
      </w:pPr>
    </w:p>
    <w:p w:rsidR="00783683" w:rsidRDefault="00783683" w:rsidP="005F2EE6">
      <w:pPr>
        <w:jc w:val="center"/>
        <w:rPr>
          <w:rFonts w:ascii="Arial" w:hAnsi="Arial" w:cs="Arial"/>
          <w:b/>
          <w:sz w:val="26"/>
          <w:u w:val="single"/>
        </w:rPr>
      </w:pPr>
    </w:p>
    <w:p w:rsidR="005F2EE6" w:rsidRPr="00C574BC" w:rsidRDefault="005F2EE6" w:rsidP="005F2EE6">
      <w:pPr>
        <w:jc w:val="center"/>
        <w:rPr>
          <w:rFonts w:ascii="Arial" w:hAnsi="Arial" w:cs="Arial"/>
          <w:b/>
          <w:sz w:val="32"/>
          <w:u w:val="single"/>
        </w:rPr>
      </w:pPr>
      <w:r w:rsidRPr="00C574BC">
        <w:rPr>
          <w:rFonts w:ascii="Arial" w:hAnsi="Arial" w:cs="Arial"/>
          <w:b/>
          <w:sz w:val="32"/>
          <w:u w:val="single"/>
        </w:rPr>
        <w:t>CPC TOPIC DIRECTORY FOR YEAR 2021</w:t>
      </w:r>
    </w:p>
    <w:tbl>
      <w:tblPr>
        <w:tblStyle w:val="TableGrid"/>
        <w:tblW w:w="9855" w:type="dxa"/>
        <w:tblLook w:val="04A0"/>
      </w:tblPr>
      <w:tblGrid>
        <w:gridCol w:w="950"/>
        <w:gridCol w:w="2496"/>
        <w:gridCol w:w="2341"/>
        <w:gridCol w:w="4068"/>
      </w:tblGrid>
      <w:tr w:rsidR="003B36CA" w:rsidRPr="00BB2D87" w:rsidTr="00D8559A">
        <w:trPr>
          <w:trHeight w:val="253"/>
        </w:trPr>
        <w:tc>
          <w:tcPr>
            <w:tcW w:w="950" w:type="dxa"/>
          </w:tcPr>
          <w:p w:rsidR="003B36CA" w:rsidRPr="00BB2D87" w:rsidRDefault="00BB2D87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B2D8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S. NO</w:t>
            </w:r>
          </w:p>
        </w:tc>
        <w:tc>
          <w:tcPr>
            <w:tcW w:w="2496" w:type="dxa"/>
          </w:tcPr>
          <w:p w:rsidR="003B36CA" w:rsidRPr="00BB2D87" w:rsidRDefault="00BB2D87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B2D8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DEPARTMENT </w:t>
            </w:r>
          </w:p>
        </w:tc>
        <w:tc>
          <w:tcPr>
            <w:tcW w:w="2341" w:type="dxa"/>
          </w:tcPr>
          <w:p w:rsidR="003B36CA" w:rsidRPr="00BB2D87" w:rsidRDefault="00BB2D87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B2D8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DATE </w:t>
            </w:r>
          </w:p>
        </w:tc>
        <w:tc>
          <w:tcPr>
            <w:tcW w:w="4068" w:type="dxa"/>
          </w:tcPr>
          <w:p w:rsidR="003B36CA" w:rsidRPr="00BB2D87" w:rsidRDefault="00BB2D87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B2D8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TOPIC</w:t>
            </w:r>
          </w:p>
        </w:tc>
      </w:tr>
      <w:tr w:rsidR="003B36CA" w:rsidRPr="005926C4" w:rsidTr="005138A6">
        <w:trPr>
          <w:trHeight w:val="269"/>
        </w:trPr>
        <w:tc>
          <w:tcPr>
            <w:tcW w:w="950" w:type="dxa"/>
          </w:tcPr>
          <w:p w:rsidR="003B36CA" w:rsidRPr="005138A6" w:rsidRDefault="005138A6" w:rsidP="000B216D">
            <w:pPr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2496" w:type="dxa"/>
          </w:tcPr>
          <w:p w:rsidR="003B36CA" w:rsidRPr="005926C4" w:rsidRDefault="009B193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 xml:space="preserve">MU-1 (BBH)  </w:t>
            </w:r>
          </w:p>
        </w:tc>
        <w:tc>
          <w:tcPr>
            <w:tcW w:w="2341" w:type="dxa"/>
          </w:tcPr>
          <w:p w:rsidR="003B36CA" w:rsidRPr="005926C4" w:rsidRDefault="009B193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87CE8" w:rsidRPr="005926C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="00B87CE8" w:rsidRPr="005926C4">
              <w:rPr>
                <w:rFonts w:ascii="Times New Roman" w:hAnsi="Times New Roman" w:cs="Times New Roman"/>
                <w:sz w:val="24"/>
                <w:szCs w:val="24"/>
              </w:rPr>
              <w:t xml:space="preserve"> June</w:t>
            </w: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, 2021</w:t>
            </w:r>
          </w:p>
        </w:tc>
        <w:tc>
          <w:tcPr>
            <w:tcW w:w="4068" w:type="dxa"/>
          </w:tcPr>
          <w:p w:rsidR="003B36CA" w:rsidRPr="005926C4" w:rsidRDefault="009B193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A young lady presenting with common symptoms hiding an uncommon diagnosis</w:t>
            </w:r>
          </w:p>
        </w:tc>
      </w:tr>
      <w:tr w:rsidR="003B36CA" w:rsidRPr="005926C4" w:rsidTr="005138A6">
        <w:trPr>
          <w:trHeight w:val="253"/>
        </w:trPr>
        <w:tc>
          <w:tcPr>
            <w:tcW w:w="950" w:type="dxa"/>
          </w:tcPr>
          <w:p w:rsidR="003B36CA" w:rsidRPr="005138A6" w:rsidRDefault="005138A6" w:rsidP="000B216D">
            <w:pPr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2496" w:type="dxa"/>
          </w:tcPr>
          <w:p w:rsidR="003B36CA" w:rsidRPr="005926C4" w:rsidRDefault="00A7520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 xml:space="preserve">Peads (BBH)  </w:t>
            </w:r>
          </w:p>
        </w:tc>
        <w:tc>
          <w:tcPr>
            <w:tcW w:w="2341" w:type="dxa"/>
          </w:tcPr>
          <w:p w:rsidR="003B36CA" w:rsidRPr="005926C4" w:rsidRDefault="00A7520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926C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7CE8" w:rsidRPr="005926C4">
              <w:rPr>
                <w:rFonts w:ascii="Times New Roman" w:hAnsi="Times New Roman" w:cs="Times New Roman"/>
                <w:sz w:val="24"/>
                <w:szCs w:val="24"/>
              </w:rPr>
              <w:t>June</w:t>
            </w: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, 2021</w:t>
            </w:r>
          </w:p>
        </w:tc>
        <w:tc>
          <w:tcPr>
            <w:tcW w:w="4068" w:type="dxa"/>
          </w:tcPr>
          <w:p w:rsidR="003B36CA" w:rsidRPr="005926C4" w:rsidRDefault="00A7520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A case of 3 ½  years old girl with repeated episodes of altered sensorium</w:t>
            </w:r>
          </w:p>
        </w:tc>
      </w:tr>
      <w:tr w:rsidR="003B36CA" w:rsidRPr="005926C4" w:rsidTr="005138A6">
        <w:trPr>
          <w:trHeight w:val="253"/>
        </w:trPr>
        <w:tc>
          <w:tcPr>
            <w:tcW w:w="950" w:type="dxa"/>
          </w:tcPr>
          <w:p w:rsidR="003B36CA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 xml:space="preserve"> 3</w:t>
            </w:r>
          </w:p>
        </w:tc>
        <w:tc>
          <w:tcPr>
            <w:tcW w:w="2496" w:type="dxa"/>
          </w:tcPr>
          <w:p w:rsidR="003B36CA" w:rsidRPr="005926C4" w:rsidRDefault="0059582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 xml:space="preserve">SU-11 (BBH)  </w:t>
            </w:r>
          </w:p>
        </w:tc>
        <w:tc>
          <w:tcPr>
            <w:tcW w:w="2341" w:type="dxa"/>
          </w:tcPr>
          <w:p w:rsidR="003B36CA" w:rsidRPr="005926C4" w:rsidRDefault="00B87CE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5926C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 xml:space="preserve"> June</w:t>
            </w:r>
            <w:r w:rsidR="00DA00F6" w:rsidRPr="005926C4">
              <w:rPr>
                <w:rFonts w:ascii="Times New Roman" w:hAnsi="Times New Roman" w:cs="Times New Roman"/>
                <w:sz w:val="24"/>
                <w:szCs w:val="24"/>
              </w:rPr>
              <w:t>, 2021</w:t>
            </w:r>
          </w:p>
        </w:tc>
        <w:tc>
          <w:tcPr>
            <w:tcW w:w="4068" w:type="dxa"/>
          </w:tcPr>
          <w:p w:rsidR="003B36CA" w:rsidRPr="005926C4" w:rsidRDefault="00DA00F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A young female presenting with episodic headache, sweating and palpitations</w:t>
            </w:r>
          </w:p>
        </w:tc>
      </w:tr>
      <w:tr w:rsidR="003B36CA" w:rsidRPr="005926C4" w:rsidTr="005138A6">
        <w:trPr>
          <w:trHeight w:val="253"/>
        </w:trPr>
        <w:tc>
          <w:tcPr>
            <w:tcW w:w="950" w:type="dxa"/>
          </w:tcPr>
          <w:p w:rsidR="003B36CA" w:rsidRPr="000B216D" w:rsidRDefault="005138A6" w:rsidP="000B216D">
            <w:pPr>
              <w:rPr>
                <w:lang w:val="en-GB"/>
              </w:rPr>
            </w:pPr>
            <w:r w:rsidRPr="000B216D">
              <w:rPr>
                <w:lang w:val="en-GB"/>
              </w:rPr>
              <w:t>4</w:t>
            </w:r>
          </w:p>
        </w:tc>
        <w:tc>
          <w:tcPr>
            <w:tcW w:w="2496" w:type="dxa"/>
          </w:tcPr>
          <w:p w:rsidR="003B36CA" w:rsidRPr="005926C4" w:rsidRDefault="00C61B6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 xml:space="preserve">ENT (BBH)  </w:t>
            </w:r>
          </w:p>
        </w:tc>
        <w:tc>
          <w:tcPr>
            <w:tcW w:w="2341" w:type="dxa"/>
          </w:tcPr>
          <w:p w:rsidR="003B36CA" w:rsidRPr="005926C4" w:rsidRDefault="00C61B6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5926C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7CE8" w:rsidRPr="005926C4">
              <w:rPr>
                <w:rFonts w:ascii="Times New Roman" w:hAnsi="Times New Roman" w:cs="Times New Roman"/>
                <w:sz w:val="24"/>
                <w:szCs w:val="24"/>
              </w:rPr>
              <w:t>June</w:t>
            </w: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, 2021</w:t>
            </w:r>
          </w:p>
        </w:tc>
        <w:tc>
          <w:tcPr>
            <w:tcW w:w="4068" w:type="dxa"/>
          </w:tcPr>
          <w:p w:rsidR="003B36CA" w:rsidRPr="005926C4" w:rsidRDefault="00C61B6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A case of Otosclerosis</w:t>
            </w:r>
          </w:p>
        </w:tc>
      </w:tr>
      <w:tr w:rsidR="003B36CA" w:rsidRPr="005926C4" w:rsidTr="005138A6">
        <w:trPr>
          <w:trHeight w:val="253"/>
        </w:trPr>
        <w:tc>
          <w:tcPr>
            <w:tcW w:w="950" w:type="dxa"/>
          </w:tcPr>
          <w:p w:rsidR="003B36CA" w:rsidRPr="000B216D" w:rsidRDefault="005138A6" w:rsidP="000B216D">
            <w:pPr>
              <w:rPr>
                <w:lang w:val="en-GB"/>
              </w:rPr>
            </w:pPr>
            <w:r w:rsidRPr="000B216D">
              <w:rPr>
                <w:lang w:val="en-GB"/>
              </w:rPr>
              <w:t>5</w:t>
            </w:r>
          </w:p>
        </w:tc>
        <w:tc>
          <w:tcPr>
            <w:tcW w:w="2496" w:type="dxa"/>
          </w:tcPr>
          <w:p w:rsidR="003B36CA" w:rsidRPr="005926C4" w:rsidRDefault="00C61B6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 xml:space="preserve">Plastic Surgery (HFH)  </w:t>
            </w:r>
          </w:p>
        </w:tc>
        <w:tc>
          <w:tcPr>
            <w:tcW w:w="2341" w:type="dxa"/>
          </w:tcPr>
          <w:p w:rsidR="003B36CA" w:rsidRPr="005926C4" w:rsidRDefault="00C61B6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5926C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7CE8" w:rsidRPr="005926C4">
              <w:rPr>
                <w:rFonts w:ascii="Times New Roman" w:hAnsi="Times New Roman" w:cs="Times New Roman"/>
                <w:sz w:val="24"/>
                <w:szCs w:val="24"/>
              </w:rPr>
              <w:t>June</w:t>
            </w: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, 2021</w:t>
            </w:r>
          </w:p>
        </w:tc>
        <w:tc>
          <w:tcPr>
            <w:tcW w:w="4068" w:type="dxa"/>
          </w:tcPr>
          <w:p w:rsidR="003B36CA" w:rsidRPr="005926C4" w:rsidRDefault="00C61B6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Tibial condyle sarcoma and van nes rotation orthoplasty</w:t>
            </w:r>
          </w:p>
        </w:tc>
      </w:tr>
      <w:tr w:rsidR="003B36CA" w:rsidRPr="005926C4" w:rsidTr="005138A6">
        <w:trPr>
          <w:trHeight w:val="269"/>
        </w:trPr>
        <w:tc>
          <w:tcPr>
            <w:tcW w:w="950" w:type="dxa"/>
          </w:tcPr>
          <w:p w:rsidR="003B36CA" w:rsidRPr="000B216D" w:rsidRDefault="005138A6" w:rsidP="000B216D">
            <w:pPr>
              <w:rPr>
                <w:lang w:val="en-GB"/>
              </w:rPr>
            </w:pPr>
            <w:r w:rsidRPr="000B216D">
              <w:rPr>
                <w:lang w:val="en-GB"/>
              </w:rPr>
              <w:t>6</w:t>
            </w:r>
          </w:p>
        </w:tc>
        <w:tc>
          <w:tcPr>
            <w:tcW w:w="2496" w:type="dxa"/>
          </w:tcPr>
          <w:p w:rsidR="003B36CA" w:rsidRPr="005926C4" w:rsidRDefault="00F01CE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 xml:space="preserve">MEDICINE UNIT – II (BBH)  </w:t>
            </w:r>
          </w:p>
        </w:tc>
        <w:tc>
          <w:tcPr>
            <w:tcW w:w="2341" w:type="dxa"/>
          </w:tcPr>
          <w:p w:rsidR="003B36CA" w:rsidRPr="005926C4" w:rsidRDefault="00633B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926C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 xml:space="preserve"> J</w:t>
            </w:r>
            <w:r w:rsidR="00B87CE8" w:rsidRPr="005926C4">
              <w:rPr>
                <w:rFonts w:ascii="Times New Roman" w:hAnsi="Times New Roman" w:cs="Times New Roman"/>
                <w:sz w:val="24"/>
                <w:szCs w:val="24"/>
              </w:rPr>
              <w:t>uly</w:t>
            </w: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, 2021</w:t>
            </w:r>
          </w:p>
        </w:tc>
        <w:tc>
          <w:tcPr>
            <w:tcW w:w="4068" w:type="dxa"/>
          </w:tcPr>
          <w:p w:rsidR="00633B89" w:rsidRPr="005926C4" w:rsidRDefault="007D6DB0" w:rsidP="00633B89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Black Covid</w:t>
            </w:r>
          </w:p>
          <w:p w:rsidR="003B36CA" w:rsidRPr="005926C4" w:rsidRDefault="003B36C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3B36CA" w:rsidRPr="005926C4" w:rsidTr="005138A6">
        <w:trPr>
          <w:trHeight w:val="253"/>
        </w:trPr>
        <w:tc>
          <w:tcPr>
            <w:tcW w:w="950" w:type="dxa"/>
          </w:tcPr>
          <w:p w:rsidR="003B36CA" w:rsidRPr="000B216D" w:rsidRDefault="005138A6" w:rsidP="000B216D">
            <w:pPr>
              <w:rPr>
                <w:lang w:val="en-GB"/>
              </w:rPr>
            </w:pPr>
            <w:r w:rsidRPr="000B216D">
              <w:rPr>
                <w:lang w:val="en-GB"/>
              </w:rPr>
              <w:t>7</w:t>
            </w:r>
          </w:p>
        </w:tc>
        <w:tc>
          <w:tcPr>
            <w:tcW w:w="2496" w:type="dxa"/>
          </w:tcPr>
          <w:p w:rsidR="003B36CA" w:rsidRPr="005926C4" w:rsidRDefault="00633B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 xml:space="preserve">Pathology (HFH)  </w:t>
            </w:r>
          </w:p>
        </w:tc>
        <w:tc>
          <w:tcPr>
            <w:tcW w:w="2341" w:type="dxa"/>
          </w:tcPr>
          <w:p w:rsidR="003B36CA" w:rsidRPr="005926C4" w:rsidRDefault="00633B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5926C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7CE8" w:rsidRPr="005926C4">
              <w:rPr>
                <w:rFonts w:ascii="Times New Roman" w:hAnsi="Times New Roman" w:cs="Times New Roman"/>
                <w:sz w:val="24"/>
                <w:szCs w:val="24"/>
              </w:rPr>
              <w:t>July</w:t>
            </w: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, 2021</w:t>
            </w:r>
          </w:p>
        </w:tc>
        <w:tc>
          <w:tcPr>
            <w:tcW w:w="4068" w:type="dxa"/>
          </w:tcPr>
          <w:p w:rsidR="003B36CA" w:rsidRPr="005926C4" w:rsidRDefault="00633B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A child with Polyuria</w:t>
            </w:r>
          </w:p>
        </w:tc>
      </w:tr>
      <w:tr w:rsidR="003B36CA" w:rsidRPr="005926C4" w:rsidTr="005138A6">
        <w:trPr>
          <w:trHeight w:val="253"/>
        </w:trPr>
        <w:tc>
          <w:tcPr>
            <w:tcW w:w="950" w:type="dxa"/>
          </w:tcPr>
          <w:p w:rsidR="003B36CA" w:rsidRPr="000B216D" w:rsidRDefault="005138A6" w:rsidP="000B216D">
            <w:pPr>
              <w:rPr>
                <w:lang w:val="en-GB"/>
              </w:rPr>
            </w:pPr>
            <w:r w:rsidRPr="000B216D">
              <w:rPr>
                <w:lang w:val="en-GB"/>
              </w:rPr>
              <w:t>8</w:t>
            </w:r>
          </w:p>
        </w:tc>
        <w:tc>
          <w:tcPr>
            <w:tcW w:w="2496" w:type="dxa"/>
          </w:tcPr>
          <w:p w:rsidR="003B36CA" w:rsidRPr="005926C4" w:rsidRDefault="00633B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MU-1 (HFH) + Gastro</w:t>
            </w:r>
          </w:p>
        </w:tc>
        <w:tc>
          <w:tcPr>
            <w:tcW w:w="2341" w:type="dxa"/>
          </w:tcPr>
          <w:p w:rsidR="003B36CA" w:rsidRPr="005926C4" w:rsidRDefault="00633B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926C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 xml:space="preserve"> August, 2021</w:t>
            </w:r>
          </w:p>
        </w:tc>
        <w:tc>
          <w:tcPr>
            <w:tcW w:w="4068" w:type="dxa"/>
          </w:tcPr>
          <w:p w:rsidR="00633B89" w:rsidRPr="005926C4" w:rsidRDefault="007D6DB0" w:rsidP="007D6DB0">
            <w:pPr>
              <w:tabs>
                <w:tab w:val="left" w:pos="720"/>
              </w:tabs>
              <w:jc w:val="both"/>
            </w:pPr>
            <w:r>
              <w:t xml:space="preserve">1. </w:t>
            </w:r>
            <w:r w:rsidR="00633B89" w:rsidRPr="005926C4">
              <w:t xml:space="preserve">A young female with Respiratory and Neurological manifestations.  </w:t>
            </w:r>
          </w:p>
          <w:p w:rsidR="00633B89" w:rsidRPr="005926C4" w:rsidRDefault="007D6DB0" w:rsidP="007D6DB0">
            <w:pPr>
              <w:tabs>
                <w:tab w:val="left" w:pos="720"/>
              </w:tabs>
              <w:jc w:val="both"/>
            </w:pPr>
            <w:r>
              <w:t xml:space="preserve">2. </w:t>
            </w:r>
            <w:r w:rsidR="00633B89" w:rsidRPr="005926C4">
              <w:t xml:space="preserve">Endoscopic management of biliary strictures </w:t>
            </w:r>
          </w:p>
          <w:p w:rsidR="003B36CA" w:rsidRPr="005926C4" w:rsidRDefault="003B36C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3B36CA" w:rsidRPr="005926C4" w:rsidTr="005138A6">
        <w:trPr>
          <w:trHeight w:val="253"/>
        </w:trPr>
        <w:tc>
          <w:tcPr>
            <w:tcW w:w="950" w:type="dxa"/>
          </w:tcPr>
          <w:p w:rsidR="003B36CA" w:rsidRPr="000B216D" w:rsidRDefault="005138A6" w:rsidP="000B216D">
            <w:pPr>
              <w:rPr>
                <w:lang w:val="en-GB"/>
              </w:rPr>
            </w:pPr>
            <w:r w:rsidRPr="000B216D">
              <w:rPr>
                <w:lang w:val="en-GB"/>
              </w:rPr>
              <w:t>9</w:t>
            </w:r>
          </w:p>
        </w:tc>
        <w:tc>
          <w:tcPr>
            <w:tcW w:w="2496" w:type="dxa"/>
          </w:tcPr>
          <w:p w:rsidR="003B36CA" w:rsidRPr="005926C4" w:rsidRDefault="00633B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Dermatology (BBH)</w:t>
            </w:r>
          </w:p>
        </w:tc>
        <w:tc>
          <w:tcPr>
            <w:tcW w:w="2341" w:type="dxa"/>
          </w:tcPr>
          <w:p w:rsidR="003B36CA" w:rsidRPr="005926C4" w:rsidRDefault="00633B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926C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 xml:space="preserve"> August, 2021</w:t>
            </w:r>
          </w:p>
        </w:tc>
        <w:tc>
          <w:tcPr>
            <w:tcW w:w="4068" w:type="dxa"/>
          </w:tcPr>
          <w:p w:rsidR="003B36CA" w:rsidRPr="005926C4" w:rsidRDefault="00633B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A man with a swelling on scalp</w:t>
            </w:r>
          </w:p>
        </w:tc>
      </w:tr>
      <w:tr w:rsidR="00BA0BC2" w:rsidRPr="000066BF" w:rsidTr="005138A6">
        <w:trPr>
          <w:trHeight w:val="253"/>
        </w:trPr>
        <w:tc>
          <w:tcPr>
            <w:tcW w:w="950" w:type="dxa"/>
          </w:tcPr>
          <w:p w:rsidR="00BA0BC2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  <w:tc>
          <w:tcPr>
            <w:tcW w:w="2496" w:type="dxa"/>
          </w:tcPr>
          <w:p w:rsidR="00BA0BC2" w:rsidRPr="000066BF" w:rsidRDefault="00BA0BC2" w:rsidP="00BA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Otorhinolaryngology, Head &amp; Neck Surgery (HFH)</w:t>
            </w:r>
          </w:p>
          <w:p w:rsidR="00BA0BC2" w:rsidRPr="000066BF" w:rsidRDefault="00BA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</w:tcPr>
          <w:p w:rsidR="00BA0BC2" w:rsidRPr="000066BF" w:rsidRDefault="00BA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August, 2021</w:t>
            </w:r>
          </w:p>
        </w:tc>
        <w:tc>
          <w:tcPr>
            <w:tcW w:w="4068" w:type="dxa"/>
          </w:tcPr>
          <w:p w:rsidR="00BA0BC2" w:rsidRPr="000066BF" w:rsidRDefault="00BA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A mysterious parapharyngeal Mass</w:t>
            </w:r>
          </w:p>
        </w:tc>
      </w:tr>
      <w:tr w:rsidR="003B36CA" w:rsidRPr="000066BF" w:rsidTr="005138A6">
        <w:trPr>
          <w:trHeight w:val="253"/>
        </w:trPr>
        <w:tc>
          <w:tcPr>
            <w:tcW w:w="950" w:type="dxa"/>
          </w:tcPr>
          <w:p w:rsidR="003B36CA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  <w:tc>
          <w:tcPr>
            <w:tcW w:w="2496" w:type="dxa"/>
          </w:tcPr>
          <w:p w:rsidR="003B36CA" w:rsidRPr="000066BF" w:rsidRDefault="00633B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Nephrology (HFH)</w:t>
            </w:r>
          </w:p>
        </w:tc>
        <w:tc>
          <w:tcPr>
            <w:tcW w:w="2341" w:type="dxa"/>
          </w:tcPr>
          <w:p w:rsidR="003B36CA" w:rsidRPr="000066BF" w:rsidRDefault="00633B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September, 2021</w:t>
            </w:r>
          </w:p>
        </w:tc>
        <w:tc>
          <w:tcPr>
            <w:tcW w:w="4068" w:type="dxa"/>
          </w:tcPr>
          <w:p w:rsidR="003B36CA" w:rsidRPr="000066BF" w:rsidRDefault="00633B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Cresenteric Glomerulonephritis Presenting as AKI</w:t>
            </w:r>
          </w:p>
        </w:tc>
      </w:tr>
      <w:tr w:rsidR="003B36CA" w:rsidRPr="000066BF" w:rsidTr="005138A6">
        <w:trPr>
          <w:trHeight w:val="253"/>
        </w:trPr>
        <w:tc>
          <w:tcPr>
            <w:tcW w:w="950" w:type="dxa"/>
          </w:tcPr>
          <w:p w:rsidR="003B36CA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  <w:tc>
          <w:tcPr>
            <w:tcW w:w="2496" w:type="dxa"/>
          </w:tcPr>
          <w:p w:rsidR="003B36CA" w:rsidRPr="000066BF" w:rsidRDefault="00633B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Paediatrics  (HFH)</w:t>
            </w:r>
          </w:p>
        </w:tc>
        <w:tc>
          <w:tcPr>
            <w:tcW w:w="2341" w:type="dxa"/>
          </w:tcPr>
          <w:p w:rsidR="003B36CA" w:rsidRPr="000066BF" w:rsidRDefault="00633B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September, 2021</w:t>
            </w:r>
          </w:p>
        </w:tc>
        <w:tc>
          <w:tcPr>
            <w:tcW w:w="4068" w:type="dxa"/>
          </w:tcPr>
          <w:p w:rsidR="00633B89" w:rsidRPr="000066BF" w:rsidRDefault="00633B89" w:rsidP="00633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A 6 years child with fever, fits and altered sensorium. </w:t>
            </w:r>
          </w:p>
          <w:p w:rsidR="00633B89" w:rsidRPr="000066BF" w:rsidRDefault="00633B89" w:rsidP="00633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(A case of acute disseminated encephalomyelitis). </w:t>
            </w:r>
          </w:p>
          <w:p w:rsidR="003B36CA" w:rsidRPr="000066BF" w:rsidRDefault="003B36C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3B36CA" w:rsidRPr="000066BF" w:rsidTr="005138A6">
        <w:trPr>
          <w:trHeight w:val="269"/>
        </w:trPr>
        <w:tc>
          <w:tcPr>
            <w:tcW w:w="950" w:type="dxa"/>
          </w:tcPr>
          <w:p w:rsidR="003B36CA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>13</w:t>
            </w:r>
          </w:p>
        </w:tc>
        <w:tc>
          <w:tcPr>
            <w:tcW w:w="2496" w:type="dxa"/>
          </w:tcPr>
          <w:p w:rsidR="003B36CA" w:rsidRPr="000066BF" w:rsidRDefault="000276F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Surgery (DHQ)</w:t>
            </w:r>
          </w:p>
        </w:tc>
        <w:tc>
          <w:tcPr>
            <w:tcW w:w="2341" w:type="dxa"/>
          </w:tcPr>
          <w:p w:rsidR="003B36CA" w:rsidRPr="000066BF" w:rsidRDefault="000276F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September, 2021</w:t>
            </w:r>
          </w:p>
        </w:tc>
        <w:tc>
          <w:tcPr>
            <w:tcW w:w="4068" w:type="dxa"/>
          </w:tcPr>
          <w:p w:rsidR="003B36CA" w:rsidRPr="000066BF" w:rsidRDefault="000276F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A 55 year old COVID patient on a surgical floor</w:t>
            </w:r>
          </w:p>
        </w:tc>
      </w:tr>
      <w:tr w:rsidR="003B36CA" w:rsidRPr="000066BF" w:rsidTr="005138A6">
        <w:trPr>
          <w:trHeight w:val="253"/>
        </w:trPr>
        <w:tc>
          <w:tcPr>
            <w:tcW w:w="950" w:type="dxa"/>
          </w:tcPr>
          <w:p w:rsidR="003B36CA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  <w:tc>
          <w:tcPr>
            <w:tcW w:w="2496" w:type="dxa"/>
          </w:tcPr>
          <w:p w:rsidR="000276F5" w:rsidRPr="000066BF" w:rsidRDefault="000276F5" w:rsidP="00027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EYE (HFH)</w:t>
            </w:r>
          </w:p>
          <w:p w:rsidR="003B36CA" w:rsidRPr="000066BF" w:rsidRDefault="003B36C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341" w:type="dxa"/>
          </w:tcPr>
          <w:p w:rsidR="003B36CA" w:rsidRPr="000066BF" w:rsidRDefault="000276F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September, 2021</w:t>
            </w:r>
          </w:p>
        </w:tc>
        <w:tc>
          <w:tcPr>
            <w:tcW w:w="4068" w:type="dxa"/>
          </w:tcPr>
          <w:p w:rsidR="003B36CA" w:rsidRPr="000066BF" w:rsidRDefault="000276F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Sympathetic Ophthalmitis</w:t>
            </w:r>
          </w:p>
        </w:tc>
      </w:tr>
      <w:tr w:rsidR="003B36CA" w:rsidRPr="000066BF" w:rsidTr="005138A6">
        <w:trPr>
          <w:trHeight w:val="253"/>
        </w:trPr>
        <w:tc>
          <w:tcPr>
            <w:tcW w:w="950" w:type="dxa"/>
          </w:tcPr>
          <w:p w:rsidR="003B36CA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>15</w:t>
            </w:r>
          </w:p>
        </w:tc>
        <w:tc>
          <w:tcPr>
            <w:tcW w:w="2496" w:type="dxa"/>
          </w:tcPr>
          <w:p w:rsidR="003B36CA" w:rsidRPr="000066BF" w:rsidRDefault="000276F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Cardiology (BBH)</w:t>
            </w:r>
          </w:p>
        </w:tc>
        <w:tc>
          <w:tcPr>
            <w:tcW w:w="2341" w:type="dxa"/>
          </w:tcPr>
          <w:p w:rsidR="003B36CA" w:rsidRPr="000066BF" w:rsidRDefault="000276F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September, 2021</w:t>
            </w:r>
          </w:p>
        </w:tc>
        <w:tc>
          <w:tcPr>
            <w:tcW w:w="4068" w:type="dxa"/>
          </w:tcPr>
          <w:p w:rsidR="003B36CA" w:rsidRPr="000066BF" w:rsidRDefault="000276F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Dysrhythmias evolving trends in 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management</w:t>
            </w:r>
          </w:p>
        </w:tc>
      </w:tr>
      <w:tr w:rsidR="00904F2C" w:rsidRPr="000066BF" w:rsidTr="005138A6">
        <w:trPr>
          <w:trHeight w:val="253"/>
        </w:trPr>
        <w:tc>
          <w:tcPr>
            <w:tcW w:w="950" w:type="dxa"/>
          </w:tcPr>
          <w:p w:rsidR="00904F2C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>16</w:t>
            </w:r>
          </w:p>
        </w:tc>
        <w:tc>
          <w:tcPr>
            <w:tcW w:w="2496" w:type="dxa"/>
          </w:tcPr>
          <w:p w:rsidR="00904F2C" w:rsidRPr="000066BF" w:rsidRDefault="00904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Department of Medicine (DHQ)</w:t>
            </w:r>
          </w:p>
        </w:tc>
        <w:tc>
          <w:tcPr>
            <w:tcW w:w="2341" w:type="dxa"/>
          </w:tcPr>
          <w:p w:rsidR="00904F2C" w:rsidRPr="000066BF" w:rsidRDefault="00904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October, 2021</w:t>
            </w:r>
          </w:p>
        </w:tc>
        <w:tc>
          <w:tcPr>
            <w:tcW w:w="4068" w:type="dxa"/>
          </w:tcPr>
          <w:p w:rsidR="00904F2C" w:rsidRPr="000066BF" w:rsidRDefault="00904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Recurrent dyspnea in a young male</w:t>
            </w:r>
          </w:p>
        </w:tc>
      </w:tr>
      <w:tr w:rsidR="00904F2C" w:rsidRPr="000066BF" w:rsidTr="005138A6">
        <w:trPr>
          <w:trHeight w:val="253"/>
        </w:trPr>
        <w:tc>
          <w:tcPr>
            <w:tcW w:w="950" w:type="dxa"/>
          </w:tcPr>
          <w:p w:rsidR="00904F2C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>17</w:t>
            </w:r>
          </w:p>
        </w:tc>
        <w:tc>
          <w:tcPr>
            <w:tcW w:w="2496" w:type="dxa"/>
          </w:tcPr>
          <w:p w:rsidR="00D8451D" w:rsidRPr="000066BF" w:rsidRDefault="00D8451D" w:rsidP="00D84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Department of Psychiatry (BBH)</w:t>
            </w:r>
          </w:p>
          <w:p w:rsidR="00904F2C" w:rsidRPr="000066BF" w:rsidRDefault="00904F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</w:tcPr>
          <w:p w:rsidR="00904F2C" w:rsidRPr="000066BF" w:rsidRDefault="00D84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October, 2021</w:t>
            </w:r>
          </w:p>
        </w:tc>
        <w:tc>
          <w:tcPr>
            <w:tcW w:w="4068" w:type="dxa"/>
          </w:tcPr>
          <w:p w:rsidR="00904F2C" w:rsidRPr="000066BF" w:rsidRDefault="00D84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A lady presenting with Post Covid Psychiatric Symptoms</w:t>
            </w:r>
          </w:p>
        </w:tc>
      </w:tr>
      <w:tr w:rsidR="00904F2C" w:rsidRPr="000066BF" w:rsidTr="005138A6">
        <w:trPr>
          <w:trHeight w:val="253"/>
        </w:trPr>
        <w:tc>
          <w:tcPr>
            <w:tcW w:w="950" w:type="dxa"/>
          </w:tcPr>
          <w:p w:rsidR="00904F2C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>18</w:t>
            </w:r>
          </w:p>
        </w:tc>
        <w:tc>
          <w:tcPr>
            <w:tcW w:w="2496" w:type="dxa"/>
          </w:tcPr>
          <w:p w:rsidR="00904F2C" w:rsidRPr="000066BF" w:rsidRDefault="00D84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Department of Surgery Unit-1 (BBH)</w:t>
            </w:r>
          </w:p>
        </w:tc>
        <w:tc>
          <w:tcPr>
            <w:tcW w:w="2341" w:type="dxa"/>
          </w:tcPr>
          <w:p w:rsidR="00904F2C" w:rsidRPr="000066BF" w:rsidRDefault="00D84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October, 2021</w:t>
            </w:r>
          </w:p>
        </w:tc>
        <w:tc>
          <w:tcPr>
            <w:tcW w:w="4068" w:type="dxa"/>
          </w:tcPr>
          <w:p w:rsidR="00904F2C" w:rsidRPr="000066BF" w:rsidRDefault="00D84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A middle aged female with history of Progressive drooping of eyelids and Easy Fatigability</w:t>
            </w:r>
          </w:p>
        </w:tc>
      </w:tr>
      <w:tr w:rsidR="00904F2C" w:rsidRPr="000066BF" w:rsidTr="005138A6">
        <w:trPr>
          <w:trHeight w:val="253"/>
        </w:trPr>
        <w:tc>
          <w:tcPr>
            <w:tcW w:w="950" w:type="dxa"/>
          </w:tcPr>
          <w:p w:rsidR="00904F2C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>19</w:t>
            </w:r>
          </w:p>
        </w:tc>
        <w:tc>
          <w:tcPr>
            <w:tcW w:w="2496" w:type="dxa"/>
          </w:tcPr>
          <w:p w:rsidR="00904F2C" w:rsidRPr="000066BF" w:rsidRDefault="00D84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Department of Obs/Gynae-II (HFH)</w:t>
            </w:r>
          </w:p>
        </w:tc>
        <w:tc>
          <w:tcPr>
            <w:tcW w:w="2341" w:type="dxa"/>
          </w:tcPr>
          <w:p w:rsidR="00904F2C" w:rsidRPr="000066BF" w:rsidRDefault="00D84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October, 2021</w:t>
            </w:r>
          </w:p>
        </w:tc>
        <w:tc>
          <w:tcPr>
            <w:tcW w:w="4068" w:type="dxa"/>
          </w:tcPr>
          <w:p w:rsidR="00904F2C" w:rsidRPr="000066BF" w:rsidRDefault="00D84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Shock in Obstetrics: A diagnostic challenge</w:t>
            </w:r>
          </w:p>
        </w:tc>
      </w:tr>
      <w:tr w:rsidR="00904F2C" w:rsidRPr="000066BF" w:rsidTr="005138A6">
        <w:trPr>
          <w:trHeight w:val="253"/>
        </w:trPr>
        <w:tc>
          <w:tcPr>
            <w:tcW w:w="950" w:type="dxa"/>
          </w:tcPr>
          <w:p w:rsidR="00904F2C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>20</w:t>
            </w:r>
          </w:p>
        </w:tc>
        <w:tc>
          <w:tcPr>
            <w:tcW w:w="2496" w:type="dxa"/>
          </w:tcPr>
          <w:p w:rsidR="00904F2C" w:rsidRPr="000066BF" w:rsidRDefault="00D84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Department of Medicine Unite - II (HFH)</w:t>
            </w:r>
          </w:p>
        </w:tc>
        <w:tc>
          <w:tcPr>
            <w:tcW w:w="2341" w:type="dxa"/>
          </w:tcPr>
          <w:p w:rsidR="00904F2C" w:rsidRPr="000066BF" w:rsidRDefault="00D84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November, 2021</w:t>
            </w:r>
          </w:p>
        </w:tc>
        <w:tc>
          <w:tcPr>
            <w:tcW w:w="4068" w:type="dxa"/>
          </w:tcPr>
          <w:p w:rsidR="00904F2C" w:rsidRPr="000066BF" w:rsidRDefault="00D84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A patient with lower limb weakness and decreased urinary output</w:t>
            </w:r>
          </w:p>
        </w:tc>
      </w:tr>
      <w:tr w:rsidR="00904F2C" w:rsidRPr="000066BF" w:rsidTr="005138A6">
        <w:trPr>
          <w:trHeight w:val="253"/>
        </w:trPr>
        <w:tc>
          <w:tcPr>
            <w:tcW w:w="950" w:type="dxa"/>
          </w:tcPr>
          <w:p w:rsidR="00904F2C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>21</w:t>
            </w:r>
          </w:p>
        </w:tc>
        <w:tc>
          <w:tcPr>
            <w:tcW w:w="2496" w:type="dxa"/>
          </w:tcPr>
          <w:p w:rsidR="00904F2C" w:rsidRPr="000066BF" w:rsidRDefault="006F3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Department of pathology (BBH)</w:t>
            </w:r>
          </w:p>
        </w:tc>
        <w:tc>
          <w:tcPr>
            <w:tcW w:w="2341" w:type="dxa"/>
          </w:tcPr>
          <w:p w:rsidR="00904F2C" w:rsidRPr="000066BF" w:rsidRDefault="006F3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November, 2021</w:t>
            </w:r>
          </w:p>
        </w:tc>
        <w:tc>
          <w:tcPr>
            <w:tcW w:w="4068" w:type="dxa"/>
          </w:tcPr>
          <w:p w:rsidR="00904F2C" w:rsidRPr="000066BF" w:rsidRDefault="006F3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Elderly male with red skin</w:t>
            </w:r>
          </w:p>
        </w:tc>
      </w:tr>
      <w:tr w:rsidR="00904F2C" w:rsidRPr="000066BF" w:rsidTr="005138A6">
        <w:trPr>
          <w:trHeight w:val="253"/>
        </w:trPr>
        <w:tc>
          <w:tcPr>
            <w:tcW w:w="950" w:type="dxa"/>
          </w:tcPr>
          <w:p w:rsidR="00904F2C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>22</w:t>
            </w:r>
          </w:p>
        </w:tc>
        <w:tc>
          <w:tcPr>
            <w:tcW w:w="2496" w:type="dxa"/>
          </w:tcPr>
          <w:p w:rsidR="008E57F7" w:rsidRPr="000066BF" w:rsidRDefault="008E57F7" w:rsidP="008E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Department of Neurosurgery (HFH)</w:t>
            </w:r>
          </w:p>
          <w:p w:rsidR="00904F2C" w:rsidRPr="000066BF" w:rsidRDefault="00904F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</w:tcPr>
          <w:p w:rsidR="00904F2C" w:rsidRPr="000066BF" w:rsidRDefault="008E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November, 2021</w:t>
            </w:r>
          </w:p>
        </w:tc>
        <w:tc>
          <w:tcPr>
            <w:tcW w:w="4068" w:type="dxa"/>
          </w:tcPr>
          <w:p w:rsidR="00904F2C" w:rsidRPr="000066BF" w:rsidRDefault="008E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An un usual Excision of huge Brain Tumour</w:t>
            </w:r>
          </w:p>
        </w:tc>
      </w:tr>
      <w:tr w:rsidR="008E57F7" w:rsidRPr="000066BF" w:rsidTr="005138A6">
        <w:trPr>
          <w:trHeight w:val="253"/>
        </w:trPr>
        <w:tc>
          <w:tcPr>
            <w:tcW w:w="950" w:type="dxa"/>
          </w:tcPr>
          <w:p w:rsidR="008E57F7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>23</w:t>
            </w:r>
          </w:p>
        </w:tc>
        <w:tc>
          <w:tcPr>
            <w:tcW w:w="2496" w:type="dxa"/>
          </w:tcPr>
          <w:p w:rsidR="008E57F7" w:rsidRPr="000066BF" w:rsidRDefault="00DA0C01" w:rsidP="008E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Department of Gynae Unit - 1 (HFH)</w:t>
            </w:r>
          </w:p>
        </w:tc>
        <w:tc>
          <w:tcPr>
            <w:tcW w:w="2341" w:type="dxa"/>
          </w:tcPr>
          <w:p w:rsidR="008E57F7" w:rsidRPr="000066BF" w:rsidRDefault="00B36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November, 2021</w:t>
            </w:r>
          </w:p>
        </w:tc>
        <w:tc>
          <w:tcPr>
            <w:tcW w:w="4068" w:type="dxa"/>
          </w:tcPr>
          <w:p w:rsidR="008E57F7" w:rsidRPr="000066BF" w:rsidRDefault="00B36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A rare uterine tumor camouflaged in fibroid uterus</w:t>
            </w:r>
          </w:p>
        </w:tc>
      </w:tr>
      <w:tr w:rsidR="00B3693F" w:rsidRPr="000066BF" w:rsidTr="005138A6">
        <w:trPr>
          <w:trHeight w:val="253"/>
        </w:trPr>
        <w:tc>
          <w:tcPr>
            <w:tcW w:w="950" w:type="dxa"/>
          </w:tcPr>
          <w:p w:rsidR="00B3693F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>24</w:t>
            </w:r>
          </w:p>
        </w:tc>
        <w:tc>
          <w:tcPr>
            <w:tcW w:w="2496" w:type="dxa"/>
          </w:tcPr>
          <w:p w:rsidR="00B3693F" w:rsidRPr="000066BF" w:rsidRDefault="00EE61B1" w:rsidP="008E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Department of Medical Unit - 1 (BBH)</w:t>
            </w:r>
          </w:p>
        </w:tc>
        <w:tc>
          <w:tcPr>
            <w:tcW w:w="2341" w:type="dxa"/>
          </w:tcPr>
          <w:p w:rsidR="00B3693F" w:rsidRPr="000066BF" w:rsidRDefault="00EE6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December, 2021</w:t>
            </w:r>
          </w:p>
        </w:tc>
        <w:tc>
          <w:tcPr>
            <w:tcW w:w="4068" w:type="dxa"/>
          </w:tcPr>
          <w:p w:rsidR="00B3693F" w:rsidRPr="000066BF" w:rsidRDefault="00EE6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A young boy with repeated fails  </w:t>
            </w:r>
          </w:p>
        </w:tc>
      </w:tr>
      <w:tr w:rsidR="00EE61B1" w:rsidRPr="000066BF" w:rsidTr="005138A6">
        <w:trPr>
          <w:trHeight w:val="253"/>
        </w:trPr>
        <w:tc>
          <w:tcPr>
            <w:tcW w:w="950" w:type="dxa"/>
          </w:tcPr>
          <w:p w:rsidR="00EE61B1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>25</w:t>
            </w:r>
          </w:p>
        </w:tc>
        <w:tc>
          <w:tcPr>
            <w:tcW w:w="2496" w:type="dxa"/>
          </w:tcPr>
          <w:p w:rsidR="00EE61B1" w:rsidRPr="000066BF" w:rsidRDefault="00EE61B1" w:rsidP="00EE6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Paeds Surgery (HFH)</w:t>
            </w:r>
          </w:p>
          <w:p w:rsidR="00EE61B1" w:rsidRPr="000066BF" w:rsidRDefault="00EE61B1" w:rsidP="008E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</w:tcPr>
          <w:p w:rsidR="00EE61B1" w:rsidRPr="000066BF" w:rsidRDefault="00EE6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December, 2021</w:t>
            </w:r>
          </w:p>
        </w:tc>
        <w:tc>
          <w:tcPr>
            <w:tcW w:w="4068" w:type="dxa"/>
          </w:tcPr>
          <w:p w:rsidR="00EE61B1" w:rsidRPr="000066BF" w:rsidRDefault="00EE6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Sqcrococcygeal Treatoma</w:t>
            </w:r>
          </w:p>
        </w:tc>
      </w:tr>
      <w:tr w:rsidR="00EE61B1" w:rsidRPr="000066BF" w:rsidTr="005138A6">
        <w:trPr>
          <w:trHeight w:val="253"/>
        </w:trPr>
        <w:tc>
          <w:tcPr>
            <w:tcW w:w="950" w:type="dxa"/>
          </w:tcPr>
          <w:p w:rsidR="00EE61B1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>26</w:t>
            </w:r>
          </w:p>
        </w:tc>
        <w:tc>
          <w:tcPr>
            <w:tcW w:w="2496" w:type="dxa"/>
          </w:tcPr>
          <w:p w:rsidR="00EE61B1" w:rsidRPr="000066BF" w:rsidRDefault="00EE61B1" w:rsidP="00EE6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Department of Gynae (DHQ)</w:t>
            </w:r>
          </w:p>
        </w:tc>
        <w:tc>
          <w:tcPr>
            <w:tcW w:w="2341" w:type="dxa"/>
          </w:tcPr>
          <w:p w:rsidR="00EE61B1" w:rsidRPr="000066BF" w:rsidRDefault="00EE6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December, 2021</w:t>
            </w:r>
          </w:p>
        </w:tc>
        <w:tc>
          <w:tcPr>
            <w:tcW w:w="4068" w:type="dxa"/>
          </w:tcPr>
          <w:p w:rsidR="00EE61B1" w:rsidRPr="000066BF" w:rsidRDefault="00EE6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A rare pelvic tumor in a pre pubertal girl</w:t>
            </w:r>
          </w:p>
        </w:tc>
      </w:tr>
    </w:tbl>
    <w:p w:rsidR="003B36CA" w:rsidRDefault="003B36C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8559A" w:rsidRDefault="00D8559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8559A" w:rsidRDefault="00D8559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8559A" w:rsidRDefault="00D8559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8559A" w:rsidRDefault="00D8559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8559A" w:rsidRDefault="00D8559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8559A" w:rsidRDefault="00D8559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8559A" w:rsidRDefault="00D8559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8559A" w:rsidRDefault="00D8559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8559A" w:rsidRDefault="00D8559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8559A" w:rsidRDefault="00D8559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5F2EE6" w:rsidRPr="00D75A4E" w:rsidRDefault="005F2EE6" w:rsidP="005F2EE6">
      <w:pPr>
        <w:jc w:val="center"/>
        <w:rPr>
          <w:rFonts w:ascii="Arial" w:hAnsi="Arial" w:cs="Arial"/>
          <w:b/>
          <w:sz w:val="32"/>
          <w:u w:val="single"/>
        </w:rPr>
      </w:pPr>
      <w:r w:rsidRPr="00D75A4E">
        <w:rPr>
          <w:rFonts w:ascii="Arial" w:hAnsi="Arial" w:cs="Arial"/>
          <w:b/>
          <w:sz w:val="32"/>
          <w:u w:val="single"/>
        </w:rPr>
        <w:t>CPC TOPIC DIRECTORY FOR YEAR 2022</w:t>
      </w:r>
    </w:p>
    <w:tbl>
      <w:tblPr>
        <w:tblStyle w:val="TableGrid"/>
        <w:tblW w:w="10152" w:type="dxa"/>
        <w:tblLook w:val="04A0"/>
      </w:tblPr>
      <w:tblGrid>
        <w:gridCol w:w="955"/>
        <w:gridCol w:w="2511"/>
        <w:gridCol w:w="2593"/>
        <w:gridCol w:w="4093"/>
      </w:tblGrid>
      <w:tr w:rsidR="00D8559A" w:rsidRPr="00BB2D87" w:rsidTr="00A94EAA">
        <w:trPr>
          <w:trHeight w:val="761"/>
        </w:trPr>
        <w:tc>
          <w:tcPr>
            <w:tcW w:w="955" w:type="dxa"/>
          </w:tcPr>
          <w:p w:rsidR="00D8559A" w:rsidRPr="00BB2D87" w:rsidRDefault="00D8559A" w:rsidP="00A94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B2D8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S. NO</w:t>
            </w:r>
          </w:p>
        </w:tc>
        <w:tc>
          <w:tcPr>
            <w:tcW w:w="2511" w:type="dxa"/>
          </w:tcPr>
          <w:p w:rsidR="00D8559A" w:rsidRPr="00BB2D87" w:rsidRDefault="00D8559A" w:rsidP="00A94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B2D8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DEPARTMENT</w:t>
            </w:r>
          </w:p>
        </w:tc>
        <w:tc>
          <w:tcPr>
            <w:tcW w:w="2593" w:type="dxa"/>
          </w:tcPr>
          <w:p w:rsidR="00D8559A" w:rsidRPr="00BB2D87" w:rsidRDefault="00D8559A" w:rsidP="00A94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B2D8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DATE</w:t>
            </w:r>
          </w:p>
        </w:tc>
        <w:tc>
          <w:tcPr>
            <w:tcW w:w="4093" w:type="dxa"/>
          </w:tcPr>
          <w:p w:rsidR="00D8559A" w:rsidRPr="00BB2D87" w:rsidRDefault="00D8559A" w:rsidP="00A94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B2D8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TOPIC</w:t>
            </w:r>
          </w:p>
        </w:tc>
      </w:tr>
      <w:tr w:rsidR="00D8559A" w:rsidRPr="005926C4" w:rsidTr="00A94EAA">
        <w:trPr>
          <w:trHeight w:val="809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Department of Gynae (BBH)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February,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Cervical carcinoma in a pregnant lady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Department of Medicine Unit - 1(HFH)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D0D0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March,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A rare case of macroglossia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Department of Dermatology (BBH)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March,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A unique case of a common rash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Department of Radiology (BBH)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March,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An unusual case of opaque hemithorax’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Department of Plastic Surgery (HFH)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March,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Microvascular lymph node transfer</w:t>
            </w:r>
          </w:p>
        </w:tc>
      </w:tr>
      <w:tr w:rsidR="00D8559A" w:rsidRPr="005926C4" w:rsidTr="00A94EAA">
        <w:trPr>
          <w:trHeight w:val="809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Department of Medical Unit - II (BBH)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April,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A patient with sensori-neural deafness, ischemic heart disease and hypokalemia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Department of Paeds (HFH)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April,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10 years old child presented with regression of milestones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Department of Orthopaedic Surgery (BBH)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th 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April,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Arthoplasty in Rawalpindi Medical University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Department of Psychiatry (BBH)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May,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bCs/>
                <w:sz w:val="24"/>
                <w:szCs w:val="24"/>
              </w:rPr>
              <w:t>A young student with a strange mental illness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Department of ENT (HFH)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May,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A case of Profuse Nasal Bleed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Department of Medicine-II (HFH)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June,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A young female with Menorrhagia</w:t>
            </w:r>
          </w:p>
        </w:tc>
      </w:tr>
      <w:tr w:rsidR="00D8559A" w:rsidRPr="005926C4" w:rsidTr="00A94EAA">
        <w:trPr>
          <w:trHeight w:val="692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Department of Pathology (BBH)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June, 2022</w:t>
            </w:r>
          </w:p>
        </w:tc>
        <w:tc>
          <w:tcPr>
            <w:tcW w:w="4093" w:type="dxa"/>
          </w:tcPr>
          <w:p w:rsidR="00D8559A" w:rsidRPr="00C95662" w:rsidRDefault="007251AC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Mrsa Carriers – A Threat To Hospitalized Patients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Department of Pharmacology (NTB)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June,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Benefits of long term practice of a new life-style for treatment of GERD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Department of Surgery (DHQ)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July, 2022</w:t>
            </w:r>
          </w:p>
        </w:tc>
        <w:tc>
          <w:tcPr>
            <w:tcW w:w="4093" w:type="dxa"/>
          </w:tcPr>
          <w:p w:rsidR="00D8559A" w:rsidRDefault="00D8559A" w:rsidP="00A94EAA">
            <w:pPr>
              <w:ind w:left="1710" w:hanging="1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Whe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 is this blood coming from? A</w:t>
            </w:r>
          </w:p>
          <w:p w:rsidR="00D8559A" w:rsidRDefault="00D8559A" w:rsidP="00A94EAA">
            <w:pPr>
              <w:ind w:left="1710" w:hanging="1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life threaten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ing situation with no</w:t>
            </w:r>
          </w:p>
          <w:p w:rsidR="00D8559A" w:rsidRPr="00704757" w:rsidRDefault="00D8559A" w:rsidP="00A94EAA">
            <w:pPr>
              <w:ind w:left="1710" w:hanging="1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diagnosis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Gynae Unite - II (HFH)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July,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A Rare life threatning Obstetrical Emergency.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Medicine (DHQ)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August,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Young Lady with swollen eyes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Peads (BBH)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August,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A rare presentation of jaundice in infancy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Surgery Unit-1 (BBH)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August, 2022</w:t>
            </w:r>
          </w:p>
        </w:tc>
        <w:tc>
          <w:tcPr>
            <w:tcW w:w="4093" w:type="dxa"/>
          </w:tcPr>
          <w:p w:rsidR="00D8559A" w:rsidRDefault="00D8559A" w:rsidP="00A9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Patient with a rare sequelae of corrosive intake</w:t>
            </w:r>
          </w:p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Gynae Unite-I (HFH)</w:t>
            </w:r>
          </w:p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August,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Irregular vaginal bleeding in perimenopausal woman- A rare case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ENT (DHQ)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August,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A case of midline neck swelling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Medicine Unite – I (HFH)</w:t>
            </w:r>
          </w:p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07 September,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A bleeding Conundrum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Pathology (HFH)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September,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Neck Lump - A Rare Immunohistopathological Diagnosis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UROLOGY (BBH)</w:t>
            </w:r>
          </w:p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September,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Renal cell carcinoma with extension of tumor thrombus into Right Ventricle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Gynae (DHQ)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September,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Unusual presentations of Hematuria in Postnatal Patients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Medical Unit-II (BBH)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October,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Female with joint pains and vitiligo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Dermatology (BBH)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October,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A man with disfiguring skin lesions</w:t>
            </w:r>
          </w:p>
        </w:tc>
      </w:tr>
    </w:tbl>
    <w:p w:rsidR="00D8559A" w:rsidRPr="000066BF" w:rsidRDefault="00D8559A">
      <w:pPr>
        <w:rPr>
          <w:rFonts w:ascii="Times New Roman" w:hAnsi="Times New Roman" w:cs="Times New Roman"/>
          <w:sz w:val="24"/>
          <w:szCs w:val="24"/>
          <w:lang w:val="en-GB"/>
        </w:rPr>
      </w:pPr>
    </w:p>
    <w:sectPr w:rsidR="00D8559A" w:rsidRPr="000066BF" w:rsidSect="005926C4">
      <w:headerReference w:type="default" r:id="rId7"/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5709" w:rsidRDefault="00FA5709" w:rsidP="00C345C1">
      <w:pPr>
        <w:spacing w:after="0" w:line="240" w:lineRule="auto"/>
      </w:pPr>
      <w:r>
        <w:separator/>
      </w:r>
    </w:p>
  </w:endnote>
  <w:endnote w:type="continuationSeparator" w:id="1">
    <w:p w:rsidR="00FA5709" w:rsidRDefault="00FA5709" w:rsidP="00C34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5709" w:rsidRDefault="00FA5709" w:rsidP="00C345C1">
      <w:pPr>
        <w:spacing w:after="0" w:line="240" w:lineRule="auto"/>
      </w:pPr>
      <w:r>
        <w:separator/>
      </w:r>
    </w:p>
  </w:footnote>
  <w:footnote w:type="continuationSeparator" w:id="1">
    <w:p w:rsidR="00FA5709" w:rsidRDefault="00FA5709" w:rsidP="00C34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520" w:type="dxa"/>
      <w:tblInd w:w="-882" w:type="dxa"/>
      <w:tblLook w:val="04A0"/>
    </w:tblPr>
    <w:tblGrid>
      <w:gridCol w:w="2989"/>
      <w:gridCol w:w="8531"/>
    </w:tblGrid>
    <w:tr w:rsidR="00C345C1" w:rsidRPr="0050548C" w:rsidTr="00A94EAA">
      <w:trPr>
        <w:trHeight w:val="1854"/>
      </w:trPr>
      <w:tc>
        <w:tcPr>
          <w:tcW w:w="2989" w:type="dxa"/>
        </w:tcPr>
        <w:p w:rsidR="00C345C1" w:rsidRPr="005E10F1" w:rsidRDefault="00C345C1" w:rsidP="00C345C1">
          <w:pPr>
            <w:pStyle w:val="NoSpacing"/>
          </w:pPr>
          <w:r w:rsidRPr="00D26A88">
            <w:rPr>
              <w:noProof/>
            </w:rPr>
            <w:drawing>
              <wp:inline distT="0" distB="0" distL="0" distR="0">
                <wp:extent cx="1300867" cy="1184559"/>
                <wp:effectExtent l="19050" t="0" r="0" b="0"/>
                <wp:docPr id="3" name="Picture 217" descr="C:\Users\Mola Dad\Downloads\Final RMU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ola Dad\Downloads\Final RMU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2193" cy="122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31" w:type="dxa"/>
        </w:tcPr>
        <w:p w:rsidR="00C345C1" w:rsidRDefault="00C345C1" w:rsidP="00A94EAA">
          <w:pPr>
            <w:pStyle w:val="NoSpacing"/>
            <w:rPr>
              <w:rFonts w:cs="Arial"/>
              <w:b/>
              <w:sz w:val="32"/>
            </w:rPr>
          </w:pPr>
          <w:r>
            <w:rPr>
              <w:rFonts w:cs="Arial"/>
              <w:b/>
              <w:sz w:val="32"/>
            </w:rPr>
            <w:t xml:space="preserve">              </w:t>
          </w:r>
          <w:r w:rsidRPr="00F553E9">
            <w:rPr>
              <w:rFonts w:cs="Arial"/>
              <w:b/>
              <w:sz w:val="34"/>
            </w:rPr>
            <w:t xml:space="preserve">Office of the Vice Chancellor </w:t>
          </w:r>
        </w:p>
        <w:p w:rsidR="00C345C1" w:rsidRPr="0091717D" w:rsidRDefault="00C345C1" w:rsidP="00A94EAA">
          <w:pPr>
            <w:pStyle w:val="NoSpacing"/>
            <w:rPr>
              <w:rFonts w:cs="Arial"/>
              <w:b/>
              <w:sz w:val="28"/>
              <w:szCs w:val="18"/>
            </w:rPr>
          </w:pPr>
          <w:r w:rsidRPr="00990AC8">
            <w:rPr>
              <w:rFonts w:ascii="Arial Black" w:hAnsi="Arial Black" w:cs="Arial"/>
              <w:b/>
              <w:sz w:val="32"/>
            </w:rPr>
            <w:t>RAWALPINDI MEDICAL UNIVERSITY</w:t>
          </w:r>
          <w:r>
            <w:rPr>
              <w:rFonts w:ascii="Arial Black" w:hAnsi="Arial Black" w:cs="Arial"/>
              <w:b/>
              <w:sz w:val="32"/>
            </w:rPr>
            <w:t xml:space="preserve"> </w:t>
          </w:r>
          <w:r w:rsidRPr="009C2CBA">
            <w:rPr>
              <w:rFonts w:cs="Arial"/>
              <w:b/>
              <w:sz w:val="20"/>
              <w:szCs w:val="14"/>
            </w:rPr>
            <w:t>Ph. 0092-51-9281018</w:t>
          </w:r>
        </w:p>
        <w:p w:rsidR="00C345C1" w:rsidRPr="0091717D" w:rsidRDefault="00C345C1" w:rsidP="00A94EAA">
          <w:pPr>
            <w:pStyle w:val="NoSpacing"/>
            <w:rPr>
              <w:rFonts w:cs="Arial"/>
              <w:b/>
              <w:szCs w:val="14"/>
            </w:rPr>
          </w:pPr>
          <w:r>
            <w:rPr>
              <w:rFonts w:cs="Arial"/>
              <w:b/>
              <w:sz w:val="28"/>
              <w:szCs w:val="18"/>
            </w:rPr>
            <w:t xml:space="preserve">                                  </w:t>
          </w:r>
          <w:r w:rsidRPr="00F553E9">
            <w:rPr>
              <w:rFonts w:cs="Arial"/>
              <w:b/>
              <w:sz w:val="30"/>
              <w:szCs w:val="18"/>
            </w:rPr>
            <w:t>RAWALPINDI</w:t>
          </w:r>
          <w:r>
            <w:rPr>
              <w:rFonts w:cs="Arial"/>
              <w:b/>
              <w:sz w:val="28"/>
              <w:szCs w:val="18"/>
            </w:rPr>
            <w:t xml:space="preserve">                                      </w:t>
          </w:r>
          <w:r w:rsidRPr="009C2CBA">
            <w:rPr>
              <w:rFonts w:cs="Arial"/>
              <w:b/>
              <w:sz w:val="20"/>
              <w:szCs w:val="20"/>
            </w:rPr>
            <w:t>Fax. 0092-519280462</w:t>
          </w:r>
        </w:p>
        <w:p w:rsidR="00C345C1" w:rsidRPr="009C2CBA" w:rsidRDefault="00C345C1" w:rsidP="00A94EAA">
          <w:pPr>
            <w:pStyle w:val="NoSpacing"/>
            <w:rPr>
              <w:rFonts w:cs="Arial"/>
              <w:b/>
              <w:sz w:val="20"/>
              <w:szCs w:val="20"/>
            </w:rPr>
          </w:pPr>
          <w:r>
            <w:rPr>
              <w:rFonts w:cs="Arial"/>
              <w:b/>
              <w:sz w:val="20"/>
              <w:szCs w:val="20"/>
            </w:rPr>
            <w:t xml:space="preserve">                                                                                                                                         </w:t>
          </w:r>
          <w:r w:rsidRPr="009C2CBA">
            <w:rPr>
              <w:rFonts w:cs="Arial"/>
              <w:b/>
              <w:sz w:val="20"/>
              <w:szCs w:val="20"/>
            </w:rPr>
            <w:t>Ex.   0092-51-9290755</w:t>
          </w:r>
        </w:p>
        <w:p w:rsidR="00C345C1" w:rsidRDefault="00C345C1" w:rsidP="00A94EAA">
          <w:pPr>
            <w:pStyle w:val="NoSpacing"/>
            <w:rPr>
              <w:rFonts w:cs="Arial"/>
              <w:b/>
              <w:sz w:val="20"/>
              <w:szCs w:val="20"/>
            </w:rPr>
          </w:pPr>
          <w:r>
            <w:rPr>
              <w:rFonts w:cs="Arial"/>
              <w:b/>
              <w:sz w:val="20"/>
              <w:szCs w:val="20"/>
            </w:rPr>
            <w:t xml:space="preserve">                                                                                                                                         </w:t>
          </w:r>
          <w:r w:rsidRPr="009C2CBA">
            <w:rPr>
              <w:rFonts w:cs="Arial"/>
              <w:b/>
              <w:sz w:val="20"/>
              <w:szCs w:val="20"/>
            </w:rPr>
            <w:t>Fax. 0092-51-9290519</w:t>
          </w:r>
        </w:p>
        <w:p w:rsidR="00C345C1" w:rsidRPr="00C345C1" w:rsidRDefault="00C345C1" w:rsidP="00A94EAA">
          <w:pPr>
            <w:pStyle w:val="NoSpacing"/>
            <w:rPr>
              <w:rFonts w:cstheme="minorHAnsi"/>
              <w:sz w:val="20"/>
              <w:szCs w:val="20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                                                                                             </w:t>
          </w:r>
          <w:r w:rsidRPr="00D26A88">
            <w:rPr>
              <w:rFonts w:cstheme="minorHAnsi"/>
              <w:b/>
              <w:sz w:val="20"/>
              <w:szCs w:val="20"/>
            </w:rPr>
            <w:t xml:space="preserve">Email: </w:t>
          </w:r>
          <w:r w:rsidRPr="00C345C1">
            <w:rPr>
              <w:rFonts w:cstheme="minorHAnsi"/>
              <w:b/>
              <w:sz w:val="20"/>
              <w:szCs w:val="20"/>
            </w:rPr>
            <w:t>info@rmur.edu.pk</w:t>
          </w:r>
        </w:p>
      </w:tc>
    </w:tr>
  </w:tbl>
  <w:p w:rsidR="00C345C1" w:rsidRDefault="00C345C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443C7C"/>
    <w:multiLevelType w:val="hybridMultilevel"/>
    <w:tmpl w:val="2668D4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AF4CE1"/>
    <w:multiLevelType w:val="hybridMultilevel"/>
    <w:tmpl w:val="E67E29F2"/>
    <w:lvl w:ilvl="0" w:tplc="7690D6C6">
      <w:start w:val="1"/>
      <w:numFmt w:val="decimal"/>
      <w:lvlText w:val="%1."/>
      <w:lvlJc w:val="left"/>
      <w:pPr>
        <w:ind w:left="21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35" w:hanging="360"/>
      </w:pPr>
    </w:lvl>
    <w:lvl w:ilvl="2" w:tplc="0409001B" w:tentative="1">
      <w:start w:val="1"/>
      <w:numFmt w:val="lowerRoman"/>
      <w:lvlText w:val="%3."/>
      <w:lvlJc w:val="right"/>
      <w:pPr>
        <w:ind w:left="3555" w:hanging="180"/>
      </w:pPr>
    </w:lvl>
    <w:lvl w:ilvl="3" w:tplc="0409000F" w:tentative="1">
      <w:start w:val="1"/>
      <w:numFmt w:val="decimal"/>
      <w:lvlText w:val="%4."/>
      <w:lvlJc w:val="left"/>
      <w:pPr>
        <w:ind w:left="4275" w:hanging="360"/>
      </w:pPr>
    </w:lvl>
    <w:lvl w:ilvl="4" w:tplc="04090019" w:tentative="1">
      <w:start w:val="1"/>
      <w:numFmt w:val="lowerLetter"/>
      <w:lvlText w:val="%5."/>
      <w:lvlJc w:val="left"/>
      <w:pPr>
        <w:ind w:left="4995" w:hanging="360"/>
      </w:pPr>
    </w:lvl>
    <w:lvl w:ilvl="5" w:tplc="0409001B" w:tentative="1">
      <w:start w:val="1"/>
      <w:numFmt w:val="lowerRoman"/>
      <w:lvlText w:val="%6."/>
      <w:lvlJc w:val="right"/>
      <w:pPr>
        <w:ind w:left="5715" w:hanging="180"/>
      </w:pPr>
    </w:lvl>
    <w:lvl w:ilvl="6" w:tplc="0409000F" w:tentative="1">
      <w:start w:val="1"/>
      <w:numFmt w:val="decimal"/>
      <w:lvlText w:val="%7."/>
      <w:lvlJc w:val="left"/>
      <w:pPr>
        <w:ind w:left="6435" w:hanging="360"/>
      </w:pPr>
    </w:lvl>
    <w:lvl w:ilvl="7" w:tplc="04090019" w:tentative="1">
      <w:start w:val="1"/>
      <w:numFmt w:val="lowerLetter"/>
      <w:lvlText w:val="%8."/>
      <w:lvlJc w:val="left"/>
      <w:pPr>
        <w:ind w:left="7155" w:hanging="360"/>
      </w:pPr>
    </w:lvl>
    <w:lvl w:ilvl="8" w:tplc="0409001B" w:tentative="1">
      <w:start w:val="1"/>
      <w:numFmt w:val="lowerRoman"/>
      <w:lvlText w:val="%9."/>
      <w:lvlJc w:val="right"/>
      <w:pPr>
        <w:ind w:left="7875" w:hanging="180"/>
      </w:pPr>
    </w:lvl>
  </w:abstractNum>
  <w:abstractNum w:abstractNumId="2">
    <w:nsid w:val="47D8696D"/>
    <w:multiLevelType w:val="hybridMultilevel"/>
    <w:tmpl w:val="AAB6748E"/>
    <w:lvl w:ilvl="0" w:tplc="7F7C2200">
      <w:start w:val="1"/>
      <w:numFmt w:val="decimal"/>
      <w:lvlText w:val="%1."/>
      <w:lvlJc w:val="left"/>
      <w:pPr>
        <w:ind w:left="1260" w:hanging="12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">
    <w:nsid w:val="549D5D5C"/>
    <w:multiLevelType w:val="hybridMultilevel"/>
    <w:tmpl w:val="93C09C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7731553"/>
    <w:multiLevelType w:val="hybridMultilevel"/>
    <w:tmpl w:val="74704E9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36CA"/>
    <w:rsid w:val="000032F7"/>
    <w:rsid w:val="000066BF"/>
    <w:rsid w:val="000276F5"/>
    <w:rsid w:val="000B0CF9"/>
    <w:rsid w:val="000B216D"/>
    <w:rsid w:val="001378D3"/>
    <w:rsid w:val="00172F18"/>
    <w:rsid w:val="001C4612"/>
    <w:rsid w:val="00245EFB"/>
    <w:rsid w:val="002517CA"/>
    <w:rsid w:val="003206AA"/>
    <w:rsid w:val="003423EC"/>
    <w:rsid w:val="00386985"/>
    <w:rsid w:val="003B36CA"/>
    <w:rsid w:val="00433F21"/>
    <w:rsid w:val="004628D6"/>
    <w:rsid w:val="00491572"/>
    <w:rsid w:val="005138A6"/>
    <w:rsid w:val="0053349E"/>
    <w:rsid w:val="00537868"/>
    <w:rsid w:val="0054588D"/>
    <w:rsid w:val="005926C4"/>
    <w:rsid w:val="0059582F"/>
    <w:rsid w:val="005B1427"/>
    <w:rsid w:val="005F2EE6"/>
    <w:rsid w:val="00602C53"/>
    <w:rsid w:val="006266BB"/>
    <w:rsid w:val="00633B89"/>
    <w:rsid w:val="00642EC3"/>
    <w:rsid w:val="00647E10"/>
    <w:rsid w:val="006F3F81"/>
    <w:rsid w:val="00707751"/>
    <w:rsid w:val="007251AC"/>
    <w:rsid w:val="00783683"/>
    <w:rsid w:val="007C71ED"/>
    <w:rsid w:val="007D6DB0"/>
    <w:rsid w:val="0082069F"/>
    <w:rsid w:val="008D0973"/>
    <w:rsid w:val="008E2CCD"/>
    <w:rsid w:val="008E3DC3"/>
    <w:rsid w:val="008E57F7"/>
    <w:rsid w:val="008F5521"/>
    <w:rsid w:val="00904F05"/>
    <w:rsid w:val="00904F2C"/>
    <w:rsid w:val="009A1317"/>
    <w:rsid w:val="009B1930"/>
    <w:rsid w:val="009C35A2"/>
    <w:rsid w:val="00A7520C"/>
    <w:rsid w:val="00AF0414"/>
    <w:rsid w:val="00B3693F"/>
    <w:rsid w:val="00B87CE8"/>
    <w:rsid w:val="00BA0BC2"/>
    <w:rsid w:val="00BB2D87"/>
    <w:rsid w:val="00BB2F5C"/>
    <w:rsid w:val="00BB508C"/>
    <w:rsid w:val="00BD2912"/>
    <w:rsid w:val="00BF1954"/>
    <w:rsid w:val="00C345C1"/>
    <w:rsid w:val="00C574BC"/>
    <w:rsid w:val="00C61B65"/>
    <w:rsid w:val="00C8171D"/>
    <w:rsid w:val="00CB088C"/>
    <w:rsid w:val="00D62160"/>
    <w:rsid w:val="00D75A4E"/>
    <w:rsid w:val="00D80A70"/>
    <w:rsid w:val="00D8451D"/>
    <w:rsid w:val="00D8559A"/>
    <w:rsid w:val="00DA00F6"/>
    <w:rsid w:val="00DA0C01"/>
    <w:rsid w:val="00DF18E1"/>
    <w:rsid w:val="00E13643"/>
    <w:rsid w:val="00E26855"/>
    <w:rsid w:val="00E5581C"/>
    <w:rsid w:val="00E76F55"/>
    <w:rsid w:val="00EE61B1"/>
    <w:rsid w:val="00F01CE8"/>
    <w:rsid w:val="00F32760"/>
    <w:rsid w:val="00F72F73"/>
    <w:rsid w:val="00FA43BC"/>
    <w:rsid w:val="00FA5709"/>
    <w:rsid w:val="00FB442B"/>
    <w:rsid w:val="00FC5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6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B36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33B8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C3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345C1"/>
  </w:style>
  <w:style w:type="paragraph" w:styleId="Footer">
    <w:name w:val="footer"/>
    <w:basedOn w:val="Normal"/>
    <w:link w:val="FooterChar"/>
    <w:uiPriority w:val="99"/>
    <w:semiHidden/>
    <w:unhideWhenUsed/>
    <w:rsid w:val="00C3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345C1"/>
  </w:style>
  <w:style w:type="paragraph" w:styleId="NoSpacing">
    <w:name w:val="No Spacing"/>
    <w:uiPriority w:val="1"/>
    <w:qFormat/>
    <w:rsid w:val="00C345C1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C3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5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7</Pages>
  <Words>1092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Usman</dc:creator>
  <cp:lastModifiedBy>server</cp:lastModifiedBy>
  <cp:revision>71</cp:revision>
  <dcterms:created xsi:type="dcterms:W3CDTF">2021-09-30T08:01:00Z</dcterms:created>
  <dcterms:modified xsi:type="dcterms:W3CDTF">2022-10-20T17:27:00Z</dcterms:modified>
</cp:coreProperties>
</file>